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4BEE" w14:textId="77777777" w:rsidR="009B095E" w:rsidRPr="00925788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57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A84FC00" wp14:editId="7AC4443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DDE6" w14:textId="77777777" w:rsidR="009B095E" w:rsidRPr="00925788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7EA4BC" w14:textId="77777777" w:rsidR="00FF1C25" w:rsidRPr="00925788" w:rsidRDefault="00FF1C25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925788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14:paraId="1B829485" w14:textId="77777777" w:rsidR="00FF1C25" w:rsidRPr="00925788" w:rsidRDefault="007228AE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>09.11</w:t>
      </w:r>
      <w:r w:rsidR="00FF1C25" w:rsidRPr="00925788">
        <w:rPr>
          <w:rFonts w:ascii="Arial" w:hAnsi="Arial" w:cs="Arial"/>
          <w:spacing w:val="11"/>
          <w:sz w:val="20"/>
          <w:szCs w:val="20"/>
        </w:rPr>
        <w:t>.2017, Ostrava</w:t>
      </w:r>
    </w:p>
    <w:p w14:paraId="7B886C15" w14:textId="77777777" w:rsidR="00053DAC" w:rsidRPr="00925788" w:rsidRDefault="00053DA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14:paraId="3BA7638E" w14:textId="4C0167A9" w:rsidR="00F66616" w:rsidRPr="00925788" w:rsidRDefault="005A7093" w:rsidP="0080395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Mezinárodní </w:t>
      </w:r>
      <w:r w:rsidR="00F66616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výstava v</w:t>
      </w: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F66616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PLATO</w:t>
      </w: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96E08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se zabývá</w:t>
      </w: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téma</w:t>
      </w:r>
      <w:r w:rsidR="00D96E08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tem ekologie</w:t>
      </w: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96E08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s erotickým</w:t>
      </w:r>
      <w:r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podtext</w:t>
      </w:r>
      <w:r w:rsidR="00E47EFF" w:rsidRPr="00925788">
        <w:rPr>
          <w:rFonts w:ascii="Arial" w:hAnsi="Arial" w:cs="Arial"/>
          <w:b/>
          <w:bCs/>
          <w:color w:val="000000" w:themeColor="text1"/>
          <w:sz w:val="20"/>
          <w:szCs w:val="20"/>
        </w:rPr>
        <w:t>em</w:t>
      </w:r>
    </w:p>
    <w:p w14:paraId="0BD79535" w14:textId="77777777" w:rsidR="00A76A7C" w:rsidRPr="00925788" w:rsidRDefault="00A76A7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14:paraId="6883DA7C" w14:textId="19736716" w:rsidR="002824FC" w:rsidRPr="00925788" w:rsidRDefault="00051189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925788">
        <w:rPr>
          <w:rFonts w:ascii="Arial" w:hAnsi="Arial" w:cs="Arial"/>
          <w:b/>
          <w:spacing w:val="11"/>
          <w:sz w:val="20"/>
          <w:szCs w:val="20"/>
        </w:rPr>
        <w:t>Galerie současného umění PLATO zahájí 15. listopadu novou mezinárodní výstav</w:t>
      </w:r>
      <w:r w:rsidR="00160DAB" w:rsidRPr="00925788">
        <w:rPr>
          <w:rFonts w:ascii="Arial" w:hAnsi="Arial" w:cs="Arial"/>
          <w:b/>
          <w:spacing w:val="11"/>
          <w:sz w:val="20"/>
          <w:szCs w:val="20"/>
        </w:rPr>
        <w:t xml:space="preserve">u nazvanou </w:t>
      </w:r>
      <w:r w:rsidR="00160DAB" w:rsidRPr="00925788">
        <w:rPr>
          <w:rFonts w:ascii="Arial" w:hAnsi="Arial" w:cs="Arial"/>
          <w:b/>
          <w:i/>
          <w:spacing w:val="11"/>
          <w:sz w:val="20"/>
          <w:szCs w:val="20"/>
        </w:rPr>
        <w:t>Heroic vs. Holistic</w:t>
      </w:r>
      <w:r w:rsidR="00160DAB" w:rsidRPr="00925788">
        <w:rPr>
          <w:rFonts w:ascii="Arial" w:hAnsi="Arial" w:cs="Arial"/>
          <w:b/>
          <w:spacing w:val="11"/>
          <w:sz w:val="20"/>
          <w:szCs w:val="20"/>
        </w:rPr>
        <w:t xml:space="preserve">. Formou „erotic eco-dramatu“ představí tvorbu čtyř umělců </w:t>
      </w:r>
      <w:r w:rsidR="00E47EFF" w:rsidRPr="00925788">
        <w:rPr>
          <w:rFonts w:ascii="Arial" w:hAnsi="Arial" w:cs="Arial"/>
          <w:b/>
          <w:spacing w:val="11"/>
          <w:sz w:val="20"/>
          <w:szCs w:val="20"/>
        </w:rPr>
        <w:t xml:space="preserve">z Německa, Jižní Koreje a Polska, </w:t>
      </w:r>
      <w:r w:rsidR="00803954" w:rsidRPr="00925788">
        <w:rPr>
          <w:rFonts w:ascii="Arial" w:hAnsi="Arial" w:cs="Arial"/>
          <w:b/>
          <w:spacing w:val="11"/>
          <w:sz w:val="20"/>
          <w:szCs w:val="20"/>
        </w:rPr>
        <w:t>které zastoupí</w:t>
      </w:r>
      <w:r w:rsidR="00E47EFF" w:rsidRPr="00925788">
        <w:rPr>
          <w:rFonts w:ascii="Arial" w:hAnsi="Arial" w:cs="Arial"/>
          <w:b/>
          <w:spacing w:val="11"/>
          <w:sz w:val="20"/>
          <w:szCs w:val="20"/>
        </w:rPr>
        <w:t xml:space="preserve"> umělecké legendy </w:t>
      </w:r>
      <w:r w:rsidR="001C203D" w:rsidRPr="00925788">
        <w:rPr>
          <w:rFonts w:ascii="Arial" w:hAnsi="Arial" w:cs="Arial"/>
          <w:b/>
          <w:spacing w:val="11"/>
          <w:sz w:val="20"/>
          <w:szCs w:val="20"/>
        </w:rPr>
        <w:t>Barbara Fale</w:t>
      </w:r>
      <w:r w:rsidR="00E47EFF" w:rsidRPr="00925788">
        <w:rPr>
          <w:rFonts w:ascii="Arial" w:hAnsi="Arial" w:cs="Arial"/>
          <w:b/>
          <w:spacing w:val="11"/>
          <w:sz w:val="20"/>
          <w:szCs w:val="20"/>
        </w:rPr>
        <w:t>n</w:t>
      </w:r>
      <w:r w:rsidR="001C203D" w:rsidRPr="00925788">
        <w:rPr>
          <w:rFonts w:ascii="Arial" w:hAnsi="Arial" w:cs="Arial"/>
          <w:b/>
          <w:spacing w:val="11"/>
          <w:sz w:val="20"/>
          <w:szCs w:val="20"/>
        </w:rPr>
        <w:t>d</w:t>
      </w:r>
      <w:r w:rsidR="00E47EFF" w:rsidRPr="00925788">
        <w:rPr>
          <w:rFonts w:ascii="Arial" w:hAnsi="Arial" w:cs="Arial"/>
          <w:b/>
          <w:spacing w:val="11"/>
          <w:sz w:val="20"/>
          <w:szCs w:val="20"/>
        </w:rPr>
        <w:t xml:space="preserve">er a Grzegorz Kowalski. </w:t>
      </w:r>
      <w:r w:rsidR="00160DAB" w:rsidRPr="00925788">
        <w:rPr>
          <w:rFonts w:ascii="Arial" w:hAnsi="Arial" w:cs="Arial"/>
          <w:b/>
          <w:spacing w:val="11"/>
          <w:sz w:val="20"/>
          <w:szCs w:val="20"/>
        </w:rPr>
        <w:t>Skupinová výs</w:t>
      </w:r>
      <w:r w:rsidR="00EF0CFF" w:rsidRPr="00925788">
        <w:rPr>
          <w:rFonts w:ascii="Arial" w:hAnsi="Arial" w:cs="Arial"/>
          <w:b/>
          <w:spacing w:val="11"/>
          <w:sz w:val="20"/>
          <w:szCs w:val="20"/>
        </w:rPr>
        <w:t xml:space="preserve">tava se dotkne několika </w:t>
      </w:r>
      <w:r w:rsidR="00160DAB" w:rsidRPr="00925788">
        <w:rPr>
          <w:rFonts w:ascii="Arial" w:hAnsi="Arial" w:cs="Arial"/>
          <w:b/>
          <w:spacing w:val="11"/>
          <w:sz w:val="20"/>
          <w:szCs w:val="20"/>
        </w:rPr>
        <w:t>témat –</w:t>
      </w:r>
      <w:r w:rsidR="002824FC" w:rsidRPr="00925788">
        <w:rPr>
          <w:rFonts w:ascii="Arial" w:hAnsi="Arial" w:cs="Arial"/>
          <w:b/>
          <w:spacing w:val="11"/>
          <w:sz w:val="20"/>
          <w:szCs w:val="20"/>
        </w:rPr>
        <w:t xml:space="preserve"> od ochrany životního prostředí</w:t>
      </w:r>
      <w:r w:rsidR="00523EFE" w:rsidRPr="00925788">
        <w:rPr>
          <w:rFonts w:ascii="Arial" w:hAnsi="Arial" w:cs="Arial"/>
          <w:b/>
          <w:spacing w:val="11"/>
          <w:sz w:val="20"/>
          <w:szCs w:val="20"/>
        </w:rPr>
        <w:t xml:space="preserve"> přes mytologii až po gender</w:t>
      </w:r>
      <w:r w:rsidR="002824FC" w:rsidRPr="00925788">
        <w:rPr>
          <w:rFonts w:ascii="Arial" w:hAnsi="Arial" w:cs="Arial"/>
          <w:b/>
          <w:spacing w:val="11"/>
          <w:sz w:val="20"/>
          <w:szCs w:val="20"/>
        </w:rPr>
        <w:t xml:space="preserve">. Návštěvníkům nabídne dva </w:t>
      </w:r>
      <w:r w:rsidR="00E47EFF" w:rsidRPr="00925788">
        <w:rPr>
          <w:rFonts w:ascii="Arial" w:hAnsi="Arial" w:cs="Arial"/>
          <w:b/>
          <w:spacing w:val="11"/>
          <w:sz w:val="20"/>
          <w:szCs w:val="20"/>
        </w:rPr>
        <w:t xml:space="preserve">prolínající se </w:t>
      </w:r>
      <w:r w:rsidR="002824FC" w:rsidRPr="00925788">
        <w:rPr>
          <w:rFonts w:ascii="Arial" w:hAnsi="Arial" w:cs="Arial"/>
          <w:b/>
          <w:spacing w:val="11"/>
          <w:sz w:val="20"/>
          <w:szCs w:val="20"/>
        </w:rPr>
        <w:t>přístupy ke světu: heroický, který nad stavem přírody přivírá oči; a holistický, který nad ním pociťuje smutek. Výstava kurátorek</w:t>
      </w:r>
      <w:r w:rsidR="006658AB" w:rsidRPr="00925788">
        <w:rPr>
          <w:rFonts w:ascii="Arial" w:hAnsi="Arial" w:cs="Arial"/>
          <w:b/>
          <w:spacing w:val="11"/>
          <w:sz w:val="20"/>
          <w:szCs w:val="20"/>
        </w:rPr>
        <w:t xml:space="preserve"> Daniely a Lindy Dostálkových </w:t>
      </w:r>
      <w:r w:rsidR="002824FC" w:rsidRPr="00925788">
        <w:rPr>
          <w:rFonts w:ascii="Arial" w:hAnsi="Arial" w:cs="Arial"/>
          <w:b/>
          <w:spacing w:val="11"/>
          <w:sz w:val="20"/>
          <w:szCs w:val="20"/>
        </w:rPr>
        <w:t>potrvá do 28. ledna 2018.</w:t>
      </w:r>
    </w:p>
    <w:p w14:paraId="2561A4C9" w14:textId="77777777" w:rsidR="002824FC" w:rsidRPr="00925788" w:rsidRDefault="002824F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14:paraId="2DFB6F6A" w14:textId="1A57655A" w:rsidR="00C67463" w:rsidRPr="00925788" w:rsidRDefault="00C04322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 xml:space="preserve">Silným tématem výstavy je ochrana přírody a tzv. environmentální žal, který pociťují mnozí terénní </w:t>
      </w:r>
      <w:r w:rsidR="002D7A99" w:rsidRPr="00925788">
        <w:rPr>
          <w:rFonts w:ascii="Arial" w:hAnsi="Arial" w:cs="Arial"/>
          <w:spacing w:val="11"/>
          <w:sz w:val="20"/>
          <w:szCs w:val="20"/>
        </w:rPr>
        <w:t>ochránci</w:t>
      </w:r>
      <w:r w:rsidR="00E47EFF" w:rsidRPr="00925788">
        <w:rPr>
          <w:rFonts w:ascii="Arial" w:hAnsi="Arial" w:cs="Arial"/>
          <w:spacing w:val="11"/>
          <w:sz w:val="20"/>
          <w:szCs w:val="20"/>
        </w:rPr>
        <w:t xml:space="preserve"> nad ztrátou krajiny</w:t>
      </w:r>
      <w:r w:rsidR="0045377B" w:rsidRPr="00925788">
        <w:rPr>
          <w:rFonts w:ascii="Arial" w:hAnsi="Arial" w:cs="Arial"/>
          <w:spacing w:val="11"/>
          <w:sz w:val="20"/>
          <w:szCs w:val="20"/>
        </w:rPr>
        <w:t xml:space="preserve">. </w:t>
      </w:r>
      <w:r w:rsidR="002D7A99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„</w:t>
      </w:r>
      <w:r w:rsidR="00C531C7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Mnozí</w:t>
      </w:r>
      <w:r w:rsidR="006658AB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ekologové</w:t>
      </w:r>
      <w:r w:rsidR="00C531C7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</w:t>
      </w:r>
      <w:r w:rsidR="002D7A99" w:rsidRPr="00925788">
        <w:rPr>
          <w:rFonts w:ascii="Arial" w:hAnsi="Arial" w:cs="Arial"/>
          <w:i/>
          <w:spacing w:val="11"/>
          <w:sz w:val="20"/>
          <w:szCs w:val="20"/>
        </w:rPr>
        <w:t>se předbíhají v</w:t>
      </w:r>
      <w:r w:rsidR="00C67463" w:rsidRPr="00925788">
        <w:rPr>
          <w:rFonts w:ascii="Arial" w:hAnsi="Arial" w:cs="Arial"/>
          <w:i/>
          <w:spacing w:val="11"/>
          <w:sz w:val="20"/>
          <w:szCs w:val="20"/>
        </w:rPr>
        <w:t xml:space="preserve"> prezentaci hodnot s jasnou hierarchií, ale bez emocí. Ty jsou vnímány jako směšné překážky, </w:t>
      </w:r>
      <w:r w:rsidR="002D7A99" w:rsidRPr="00925788">
        <w:rPr>
          <w:rFonts w:ascii="Arial" w:hAnsi="Arial" w:cs="Arial"/>
          <w:i/>
          <w:spacing w:val="11"/>
          <w:sz w:val="20"/>
          <w:szCs w:val="20"/>
        </w:rPr>
        <w:t>které jen lehce naru</w:t>
      </w:r>
      <w:r w:rsidR="00617D31" w:rsidRPr="00925788">
        <w:rPr>
          <w:rFonts w:ascii="Arial" w:hAnsi="Arial" w:cs="Arial"/>
          <w:i/>
          <w:spacing w:val="11"/>
          <w:sz w:val="20"/>
          <w:szCs w:val="20"/>
        </w:rPr>
        <w:t>šují dokonale promyšlenou mašine</w:t>
      </w:r>
      <w:r w:rsidR="002D7A99" w:rsidRPr="00925788">
        <w:rPr>
          <w:rFonts w:ascii="Arial" w:hAnsi="Arial" w:cs="Arial"/>
          <w:i/>
          <w:spacing w:val="11"/>
          <w:sz w:val="20"/>
          <w:szCs w:val="20"/>
        </w:rPr>
        <w:t xml:space="preserve">rii,“ </w:t>
      </w:r>
      <w:r w:rsidR="00C67463" w:rsidRPr="00925788">
        <w:rPr>
          <w:rFonts w:ascii="Arial" w:hAnsi="Arial" w:cs="Arial"/>
          <w:spacing w:val="11"/>
          <w:sz w:val="20"/>
          <w:szCs w:val="20"/>
        </w:rPr>
        <w:t xml:space="preserve">míní </w:t>
      </w:r>
      <w:r w:rsidR="002D7A99" w:rsidRPr="00925788">
        <w:rPr>
          <w:rFonts w:ascii="Arial" w:hAnsi="Arial" w:cs="Arial"/>
          <w:spacing w:val="11"/>
          <w:sz w:val="20"/>
          <w:szCs w:val="20"/>
        </w:rPr>
        <w:t>sestry Dostálkovy</w:t>
      </w:r>
      <w:r w:rsidR="00C67463" w:rsidRPr="00925788">
        <w:rPr>
          <w:rFonts w:ascii="Arial" w:hAnsi="Arial" w:cs="Arial"/>
          <w:spacing w:val="11"/>
          <w:sz w:val="20"/>
          <w:szCs w:val="20"/>
        </w:rPr>
        <w:t xml:space="preserve">, které se mimo jiné podílejí na celkové dramaturgii PLATO. </w:t>
      </w:r>
    </w:p>
    <w:p w14:paraId="21EDF86C" w14:textId="77777777" w:rsidR="002D7A99" w:rsidRPr="00925788" w:rsidRDefault="002D7A99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41600294" w14:textId="65B9BF77" w:rsidR="00B95D1C" w:rsidRPr="00925788" w:rsidRDefault="00BB49EB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 xml:space="preserve">Kurátorky </w:t>
      </w:r>
      <w:r w:rsidR="00B95D1C" w:rsidRPr="00925788">
        <w:rPr>
          <w:rFonts w:ascii="Arial" w:hAnsi="Arial" w:cs="Arial"/>
          <w:spacing w:val="11"/>
          <w:sz w:val="20"/>
          <w:szCs w:val="20"/>
        </w:rPr>
        <w:t>přistupují k tématu osobně</w:t>
      </w:r>
      <w:r w:rsidR="00E47EFF" w:rsidRPr="00925788">
        <w:rPr>
          <w:rFonts w:ascii="Arial" w:hAnsi="Arial" w:cs="Arial"/>
          <w:spacing w:val="11"/>
          <w:sz w:val="20"/>
          <w:szCs w:val="20"/>
        </w:rPr>
        <w:t xml:space="preserve"> a</w:t>
      </w:r>
      <w:r w:rsidR="00B95D1C" w:rsidRPr="00925788">
        <w:rPr>
          <w:rFonts w:ascii="Arial" w:hAnsi="Arial" w:cs="Arial"/>
          <w:spacing w:val="11"/>
          <w:sz w:val="20"/>
          <w:szCs w:val="20"/>
        </w:rPr>
        <w:t xml:space="preserve"> z dvojí </w:t>
      </w:r>
      <w:r w:rsidR="00CE363B" w:rsidRPr="00925788">
        <w:rPr>
          <w:rFonts w:ascii="Arial" w:hAnsi="Arial" w:cs="Arial"/>
          <w:spacing w:val="11"/>
          <w:sz w:val="20"/>
          <w:szCs w:val="20"/>
        </w:rPr>
        <w:t xml:space="preserve">perspektivy. Mezi </w:t>
      </w:r>
      <w:r w:rsidR="00B95D1C" w:rsidRPr="00925788">
        <w:rPr>
          <w:rFonts w:ascii="Arial" w:hAnsi="Arial" w:cs="Arial"/>
          <w:spacing w:val="11"/>
          <w:sz w:val="20"/>
          <w:szCs w:val="20"/>
        </w:rPr>
        <w:t>přístupem</w:t>
      </w:r>
      <w:r w:rsidR="00CE363B" w:rsidRPr="00925788">
        <w:rPr>
          <w:rFonts w:ascii="Arial" w:hAnsi="Arial" w:cs="Arial"/>
          <w:spacing w:val="11"/>
          <w:sz w:val="20"/>
          <w:szCs w:val="20"/>
        </w:rPr>
        <w:t xml:space="preserve"> heroickým</w:t>
      </w:r>
      <w:r w:rsidR="00B95D1C" w:rsidRPr="00925788">
        <w:rPr>
          <w:rFonts w:ascii="Arial" w:hAnsi="Arial" w:cs="Arial"/>
          <w:spacing w:val="11"/>
          <w:sz w:val="20"/>
          <w:szCs w:val="20"/>
        </w:rPr>
        <w:t xml:space="preserve"> (racionálním, izolovaným a často spojovaným s mužským jednáním) a holistickým (emocionálním</w:t>
      </w:r>
      <w:r w:rsidR="00CE363B" w:rsidRPr="00925788">
        <w:rPr>
          <w:rFonts w:ascii="Arial" w:hAnsi="Arial" w:cs="Arial"/>
          <w:spacing w:val="11"/>
          <w:sz w:val="20"/>
          <w:szCs w:val="20"/>
        </w:rPr>
        <w:t xml:space="preserve">, uceleným a „ženským“) </w:t>
      </w:r>
      <w:r w:rsidR="00B95D1C" w:rsidRPr="00925788">
        <w:rPr>
          <w:rFonts w:ascii="Arial" w:hAnsi="Arial" w:cs="Arial"/>
          <w:spacing w:val="11"/>
          <w:sz w:val="20"/>
          <w:szCs w:val="20"/>
        </w:rPr>
        <w:t>vytvoří v</w:t>
      </w:r>
      <w:r w:rsidR="00CE363B" w:rsidRPr="00925788">
        <w:rPr>
          <w:rFonts w:ascii="Arial" w:hAnsi="Arial" w:cs="Arial"/>
          <w:spacing w:val="11"/>
          <w:sz w:val="20"/>
          <w:szCs w:val="20"/>
        </w:rPr>
        <w:t xml:space="preserve"> galerii </w:t>
      </w:r>
      <w:r w:rsidR="00B95D1C" w:rsidRPr="00925788">
        <w:rPr>
          <w:rFonts w:ascii="Arial" w:hAnsi="Arial" w:cs="Arial"/>
          <w:spacing w:val="11"/>
          <w:sz w:val="20"/>
          <w:szCs w:val="20"/>
        </w:rPr>
        <w:t>napětí</w:t>
      </w:r>
      <w:r w:rsidR="002D3D09" w:rsidRPr="00925788">
        <w:rPr>
          <w:rFonts w:ascii="Arial" w:hAnsi="Arial" w:cs="Arial"/>
          <w:spacing w:val="11"/>
          <w:sz w:val="20"/>
          <w:szCs w:val="20"/>
        </w:rPr>
        <w:t xml:space="preserve">, a to z </w:t>
      </w:r>
      <w:r w:rsidR="002D3D09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„pohledu</w:t>
      </w:r>
      <w:r w:rsidR="00D96E08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obou etik, které se vzájemně prolínají“</w:t>
      </w:r>
      <w:r w:rsidR="00E47EFF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, </w:t>
      </w:r>
      <w:r w:rsidR="00B95D1C" w:rsidRPr="00925788">
        <w:rPr>
          <w:rFonts w:ascii="Arial" w:hAnsi="Arial" w:cs="Arial"/>
          <w:spacing w:val="11"/>
          <w:sz w:val="20"/>
          <w:szCs w:val="20"/>
        </w:rPr>
        <w:t>vysvětlují</w:t>
      </w:r>
      <w:r w:rsidR="00C67463" w:rsidRPr="00925788">
        <w:rPr>
          <w:rFonts w:ascii="Arial" w:hAnsi="Arial" w:cs="Arial"/>
          <w:spacing w:val="11"/>
          <w:sz w:val="20"/>
          <w:szCs w:val="20"/>
        </w:rPr>
        <w:t xml:space="preserve">. </w:t>
      </w:r>
    </w:p>
    <w:p w14:paraId="6E59EA74" w14:textId="77777777" w:rsidR="00E47EFF" w:rsidRPr="00925788" w:rsidRDefault="00E47EFF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5CF4324A" w14:textId="071591D6" w:rsidR="00E01D24" w:rsidRPr="00925788" w:rsidRDefault="00251380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>Výstava představí ranou tvorbu dvou legend polského umění – sochařky Barbary Falender a sochaře, performera a pedagoga Gr</w:t>
      </w:r>
      <w:r w:rsidR="00A76A7C" w:rsidRPr="00925788">
        <w:rPr>
          <w:rFonts w:ascii="Arial" w:hAnsi="Arial" w:cs="Arial"/>
          <w:spacing w:val="11"/>
          <w:sz w:val="20"/>
          <w:szCs w:val="20"/>
        </w:rPr>
        <w:t>z</w:t>
      </w:r>
      <w:r w:rsidRPr="00925788">
        <w:rPr>
          <w:rFonts w:ascii="Arial" w:hAnsi="Arial" w:cs="Arial"/>
          <w:spacing w:val="11"/>
          <w:sz w:val="20"/>
          <w:szCs w:val="20"/>
        </w:rPr>
        <w:t>egorze Kowalského</w:t>
      </w:r>
      <w:r w:rsidR="0045377B" w:rsidRPr="00925788">
        <w:rPr>
          <w:rFonts w:ascii="Arial" w:hAnsi="Arial" w:cs="Arial"/>
          <w:spacing w:val="11"/>
          <w:sz w:val="20"/>
          <w:szCs w:val="20"/>
        </w:rPr>
        <w:t xml:space="preserve">. </w:t>
      </w:r>
      <w:r w:rsidRPr="00925788">
        <w:rPr>
          <w:rFonts w:ascii="Arial" w:hAnsi="Arial" w:cs="Arial"/>
          <w:spacing w:val="11"/>
          <w:sz w:val="20"/>
          <w:szCs w:val="20"/>
        </w:rPr>
        <w:t>Tito manželé</w:t>
      </w:r>
      <w:r w:rsidR="00E01D24" w:rsidRPr="00925788">
        <w:rPr>
          <w:rFonts w:ascii="Arial" w:hAnsi="Arial" w:cs="Arial"/>
          <w:spacing w:val="11"/>
          <w:sz w:val="20"/>
          <w:szCs w:val="20"/>
        </w:rPr>
        <w:t>, kteří výrazně ovlivnili mladší a mezinárodně uznávanou generaci polských umělců, spolu vystavovali pouze jedno</w:t>
      </w:r>
      <w:r w:rsidR="00617D31" w:rsidRPr="00925788">
        <w:rPr>
          <w:rFonts w:ascii="Arial" w:hAnsi="Arial" w:cs="Arial"/>
          <w:spacing w:val="11"/>
          <w:sz w:val="20"/>
          <w:szCs w:val="20"/>
        </w:rPr>
        <w:t>u v 70. letech minulého století;</w:t>
      </w:r>
      <w:r w:rsidR="00E01D24" w:rsidRPr="00925788">
        <w:rPr>
          <w:rFonts w:ascii="Arial" w:hAnsi="Arial" w:cs="Arial"/>
          <w:spacing w:val="11"/>
          <w:sz w:val="20"/>
          <w:szCs w:val="20"/>
        </w:rPr>
        <w:t xml:space="preserve"> </w:t>
      </w:r>
      <w:r w:rsidR="00E01D24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>v České republice doposud ne.</w:t>
      </w:r>
      <w:r w:rsidR="00E01D24" w:rsidRPr="00925788">
        <w:rPr>
          <w:rFonts w:ascii="Arial" w:hAnsi="Arial" w:cs="Arial"/>
          <w:spacing w:val="11"/>
          <w:sz w:val="20"/>
          <w:szCs w:val="20"/>
        </w:rPr>
        <w:t xml:space="preserve"> Jejich tvorba má značný 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erotický </w:t>
      </w:r>
      <w:r w:rsidR="00E01D24" w:rsidRPr="00925788">
        <w:rPr>
          <w:rFonts w:ascii="Arial" w:hAnsi="Arial" w:cs="Arial"/>
          <w:spacing w:val="11"/>
          <w:sz w:val="20"/>
          <w:szCs w:val="20"/>
        </w:rPr>
        <w:t>náboj</w:t>
      </w:r>
      <w:r w:rsidR="00A76A7C" w:rsidRPr="00925788">
        <w:rPr>
          <w:rFonts w:ascii="Arial" w:hAnsi="Arial" w:cs="Arial"/>
          <w:spacing w:val="11"/>
          <w:sz w:val="20"/>
          <w:szCs w:val="20"/>
        </w:rPr>
        <w:t xml:space="preserve">, proto </w:t>
      </w:r>
      <w:r w:rsidR="00E01D24" w:rsidRPr="00925788">
        <w:rPr>
          <w:rFonts w:ascii="Arial" w:hAnsi="Arial" w:cs="Arial"/>
          <w:spacing w:val="11"/>
          <w:sz w:val="20"/>
          <w:szCs w:val="20"/>
        </w:rPr>
        <w:t xml:space="preserve">podtitul výstavy „erotic eco-drama“. </w:t>
      </w:r>
      <w:r w:rsidR="00E01D24" w:rsidRPr="00925788">
        <w:rPr>
          <w:rFonts w:ascii="Arial" w:hAnsi="Arial" w:cs="Arial"/>
          <w:i/>
          <w:spacing w:val="11"/>
          <w:sz w:val="20"/>
          <w:szCs w:val="20"/>
        </w:rPr>
        <w:t>„Výstava ale erotický podtext nezneužívá. Věnuje se prostupnosti tě</w:t>
      </w:r>
      <w:r w:rsidR="00617D31" w:rsidRPr="00925788">
        <w:rPr>
          <w:rFonts w:ascii="Arial" w:hAnsi="Arial" w:cs="Arial"/>
          <w:i/>
          <w:spacing w:val="11"/>
          <w:sz w:val="20"/>
          <w:szCs w:val="20"/>
        </w:rPr>
        <w:t xml:space="preserve">lesnosti a přírody, dotýká se také </w:t>
      </w:r>
      <w:r w:rsidR="00E01D24" w:rsidRPr="00925788">
        <w:rPr>
          <w:rFonts w:ascii="Arial" w:hAnsi="Arial" w:cs="Arial"/>
          <w:i/>
          <w:spacing w:val="11"/>
          <w:sz w:val="20"/>
          <w:szCs w:val="20"/>
        </w:rPr>
        <w:t>mytologického pojetí Matky Přírody,“</w:t>
      </w:r>
      <w:r w:rsidR="00E1185C" w:rsidRPr="00925788">
        <w:rPr>
          <w:rFonts w:ascii="Arial" w:hAnsi="Arial" w:cs="Arial"/>
          <w:spacing w:val="11"/>
          <w:sz w:val="20"/>
          <w:szCs w:val="20"/>
        </w:rPr>
        <w:t xml:space="preserve"> naznačují</w:t>
      </w:r>
      <w:r w:rsidR="00E01D24" w:rsidRPr="00925788">
        <w:rPr>
          <w:rFonts w:ascii="Arial" w:hAnsi="Arial" w:cs="Arial"/>
          <w:spacing w:val="11"/>
          <w:sz w:val="20"/>
          <w:szCs w:val="20"/>
        </w:rPr>
        <w:t xml:space="preserve"> kurátorky. </w:t>
      </w:r>
    </w:p>
    <w:p w14:paraId="77704D6E" w14:textId="77777777" w:rsidR="009F026B" w:rsidRPr="00925788" w:rsidRDefault="009F026B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17478D08" w14:textId="6FF6DDB5" w:rsidR="005E78E3" w:rsidRPr="00925788" w:rsidRDefault="00E01D24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>Díla Fale</w:t>
      </w:r>
      <w:r w:rsidR="00A34C24" w:rsidRPr="00925788">
        <w:rPr>
          <w:rFonts w:ascii="Arial" w:hAnsi="Arial" w:cs="Arial"/>
          <w:spacing w:val="11"/>
          <w:sz w:val="20"/>
          <w:szCs w:val="20"/>
        </w:rPr>
        <w:t>n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der a Kowalského </w:t>
      </w:r>
      <w:r w:rsidR="009F026B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>převážně</w:t>
      </w:r>
      <w:r w:rsidR="0099577F" w:rsidRPr="00925788">
        <w:rPr>
          <w:rFonts w:ascii="Arial" w:hAnsi="Arial" w:cs="Arial"/>
          <w:spacing w:val="11"/>
          <w:sz w:val="20"/>
          <w:szCs w:val="20"/>
        </w:rPr>
        <w:t xml:space="preserve"> 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ze 70. let chtějí kurátorky prezentovat v současném kontextu, proto výstava zahrne </w:t>
      </w:r>
      <w:r w:rsidR="00840DBC" w:rsidRPr="00925788">
        <w:rPr>
          <w:rFonts w:ascii="Arial" w:hAnsi="Arial" w:cs="Arial"/>
          <w:spacing w:val="11"/>
          <w:sz w:val="20"/>
          <w:szCs w:val="20"/>
        </w:rPr>
        <w:t xml:space="preserve">dva </w:t>
      </w:r>
      <w:r w:rsidR="00355E08" w:rsidRPr="00925788">
        <w:rPr>
          <w:rFonts w:ascii="Arial" w:hAnsi="Arial" w:cs="Arial"/>
          <w:spacing w:val="11"/>
          <w:sz w:val="20"/>
          <w:szCs w:val="20"/>
        </w:rPr>
        <w:t>generačně mladší autory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 – </w:t>
      </w:r>
      <w:r w:rsidR="00840DBC" w:rsidRPr="00925788">
        <w:rPr>
          <w:rFonts w:ascii="Arial" w:hAnsi="Arial" w:cs="Arial"/>
          <w:spacing w:val="11"/>
          <w:sz w:val="20"/>
          <w:szCs w:val="20"/>
        </w:rPr>
        <w:t>německého vizuálního umělce Benyho Wagnera a jihokorejskou malířku Miyeon Lee</w:t>
      </w:r>
      <w:r w:rsidR="00840DBC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. </w:t>
      </w:r>
      <w:r w:rsidR="00840DBC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„</w:t>
      </w:r>
      <w:r w:rsidR="0099577F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Wagner se věnuje pohyblivému obrazu </w:t>
      </w:r>
      <w:r w:rsidR="0099577F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lastRenderedPageBreak/>
        <w:t>na pomezí mezi vědeckým přístupem a spekulací</w:t>
      </w:r>
      <w:r w:rsidR="00355E08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. Lee </w:t>
      </w:r>
      <w:r w:rsidR="00F64F11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balancuje na hraně</w:t>
      </w:r>
      <w:r w:rsidR="0099577F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tradiční</w:t>
      </w:r>
      <w:r w:rsidR="00F64F11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ch témat</w:t>
      </w:r>
      <w:r w:rsidR="0099577F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</w:t>
      </w:r>
      <w:r w:rsidR="00F64F11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korejské zen-budhistické </w:t>
      </w:r>
      <w:r w:rsidR="0099577F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společnosti</w:t>
      </w:r>
      <w:r w:rsidR="00840DBC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 xml:space="preserve"> </w:t>
      </w:r>
      <w:r w:rsidR="009F026B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a současné estetiky,</w:t>
      </w:r>
      <w:r w:rsidR="00840DBC" w:rsidRPr="00925788">
        <w:rPr>
          <w:rFonts w:ascii="Arial" w:hAnsi="Arial" w:cs="Arial"/>
          <w:i/>
          <w:color w:val="000000" w:themeColor="text1"/>
          <w:spacing w:val="11"/>
          <w:sz w:val="20"/>
          <w:szCs w:val="20"/>
        </w:rPr>
        <w:t>“</w:t>
      </w:r>
      <w:r w:rsidR="00E1185C" w:rsidRPr="00925788">
        <w:rPr>
          <w:rFonts w:ascii="Arial" w:hAnsi="Arial" w:cs="Arial"/>
          <w:color w:val="FF0000"/>
          <w:spacing w:val="11"/>
          <w:sz w:val="20"/>
          <w:szCs w:val="20"/>
        </w:rPr>
        <w:t xml:space="preserve"> </w:t>
      </w:r>
      <w:r w:rsidR="00E1185C" w:rsidRPr="00925788">
        <w:rPr>
          <w:rFonts w:ascii="Arial" w:hAnsi="Arial" w:cs="Arial"/>
          <w:spacing w:val="11"/>
          <w:sz w:val="20"/>
          <w:szCs w:val="20"/>
        </w:rPr>
        <w:t>dodávají</w:t>
      </w:r>
      <w:r w:rsidR="00840DBC" w:rsidRPr="00925788">
        <w:rPr>
          <w:rFonts w:ascii="Arial" w:hAnsi="Arial" w:cs="Arial"/>
          <w:spacing w:val="11"/>
          <w:sz w:val="20"/>
          <w:szCs w:val="20"/>
        </w:rPr>
        <w:t xml:space="preserve"> k umělkyni, která </w:t>
      </w:r>
      <w:r w:rsidR="00A34C24" w:rsidRPr="00925788">
        <w:rPr>
          <w:rFonts w:ascii="Arial" w:hAnsi="Arial" w:cs="Arial"/>
          <w:spacing w:val="11"/>
          <w:sz w:val="20"/>
          <w:szCs w:val="20"/>
        </w:rPr>
        <w:t>výluč</w:t>
      </w:r>
      <w:r w:rsidR="00355E08" w:rsidRPr="00925788">
        <w:rPr>
          <w:rFonts w:ascii="Arial" w:hAnsi="Arial" w:cs="Arial"/>
          <w:spacing w:val="11"/>
          <w:sz w:val="20"/>
          <w:szCs w:val="20"/>
        </w:rPr>
        <w:t xml:space="preserve">ně pro výstavu vytvoří </w:t>
      </w:r>
      <w:r w:rsidR="005E78E3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>nástěnnou</w:t>
      </w:r>
      <w:r w:rsidR="00A34C24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="00A34C24" w:rsidRPr="00925788">
        <w:rPr>
          <w:rFonts w:ascii="Arial" w:hAnsi="Arial" w:cs="Arial"/>
          <w:spacing w:val="11"/>
          <w:sz w:val="20"/>
          <w:szCs w:val="20"/>
        </w:rPr>
        <w:t xml:space="preserve">malbu v galerii. Ke všem čtyřem autorům mají sestry Dostálkovy osobní vztah </w:t>
      </w:r>
      <w:r w:rsidR="005E78E3" w:rsidRPr="00925788">
        <w:rPr>
          <w:rFonts w:ascii="Arial" w:hAnsi="Arial" w:cs="Arial"/>
          <w:spacing w:val="11"/>
          <w:sz w:val="20"/>
          <w:szCs w:val="20"/>
        </w:rPr>
        <w:t xml:space="preserve">a </w:t>
      </w:r>
      <w:r w:rsidR="009F026B" w:rsidRPr="00925788">
        <w:rPr>
          <w:rFonts w:ascii="Arial" w:hAnsi="Arial" w:cs="Arial"/>
          <w:spacing w:val="11"/>
          <w:sz w:val="20"/>
          <w:szCs w:val="20"/>
        </w:rPr>
        <w:t xml:space="preserve">jejich </w:t>
      </w:r>
      <w:r w:rsidR="00A34C24" w:rsidRPr="00925788">
        <w:rPr>
          <w:rFonts w:ascii="Arial" w:hAnsi="Arial" w:cs="Arial"/>
          <w:spacing w:val="11"/>
          <w:sz w:val="20"/>
          <w:szCs w:val="20"/>
        </w:rPr>
        <w:t>tvůrčí přístup</w:t>
      </w:r>
      <w:r w:rsidR="009F026B" w:rsidRPr="00925788">
        <w:rPr>
          <w:rFonts w:ascii="Arial" w:hAnsi="Arial" w:cs="Arial"/>
          <w:spacing w:val="11"/>
          <w:sz w:val="20"/>
          <w:szCs w:val="20"/>
        </w:rPr>
        <w:t xml:space="preserve"> </w:t>
      </w:r>
      <w:r w:rsidR="00A34C24" w:rsidRPr="00925788">
        <w:rPr>
          <w:rFonts w:ascii="Arial" w:hAnsi="Arial" w:cs="Arial"/>
          <w:spacing w:val="11"/>
          <w:sz w:val="20"/>
          <w:szCs w:val="20"/>
        </w:rPr>
        <w:t>je pro</w:t>
      </w:r>
      <w:r w:rsidR="00A76A7C" w:rsidRPr="00925788">
        <w:rPr>
          <w:rFonts w:ascii="Arial" w:hAnsi="Arial" w:cs="Arial"/>
          <w:spacing w:val="11"/>
          <w:sz w:val="20"/>
          <w:szCs w:val="20"/>
        </w:rPr>
        <w:t xml:space="preserve"> ně stejně důležitý jako samotné dílo</w:t>
      </w:r>
      <w:r w:rsidR="00A34C24" w:rsidRPr="00925788">
        <w:rPr>
          <w:rFonts w:ascii="Arial" w:hAnsi="Arial" w:cs="Arial"/>
          <w:spacing w:val="11"/>
          <w:sz w:val="20"/>
          <w:szCs w:val="20"/>
        </w:rPr>
        <w:t xml:space="preserve">. </w:t>
      </w:r>
    </w:p>
    <w:p w14:paraId="2EFA28AD" w14:textId="77777777" w:rsidR="005E78E3" w:rsidRPr="00925788" w:rsidRDefault="005E78E3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4DF7343D" w14:textId="529E66A0" w:rsidR="00A34C24" w:rsidRPr="00925788" w:rsidRDefault="005E78E3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>Kurátorky</w:t>
      </w:r>
      <w:r w:rsidR="00A34C24" w:rsidRPr="00925788">
        <w:rPr>
          <w:rFonts w:ascii="Arial" w:hAnsi="Arial" w:cs="Arial"/>
          <w:spacing w:val="11"/>
          <w:sz w:val="20"/>
          <w:szCs w:val="20"/>
        </w:rPr>
        <w:t xml:space="preserve"> do výstavy zasáhly také autorsky a natočily </w:t>
      </w:r>
      <w:r w:rsidR="001F0B5D" w:rsidRPr="00925788">
        <w:rPr>
          <w:rFonts w:ascii="Arial" w:hAnsi="Arial" w:cs="Arial"/>
          <w:color w:val="000000" w:themeColor="text1"/>
          <w:spacing w:val="11"/>
          <w:sz w:val="20"/>
          <w:szCs w:val="20"/>
        </w:rPr>
        <w:t>pět</w:t>
      </w:r>
      <w:r w:rsidR="00A34C24" w:rsidRPr="00925788">
        <w:rPr>
          <w:rFonts w:ascii="Arial" w:hAnsi="Arial" w:cs="Arial"/>
          <w:spacing w:val="11"/>
          <w:sz w:val="20"/>
          <w:szCs w:val="20"/>
        </w:rPr>
        <w:t xml:space="preserve"> krátkých, vtipných a vysvětlujících videí,</w:t>
      </w:r>
      <w:r w:rsidR="00355E08" w:rsidRPr="00925788">
        <w:rPr>
          <w:rFonts w:ascii="Arial" w:hAnsi="Arial" w:cs="Arial"/>
          <w:spacing w:val="11"/>
          <w:sz w:val="20"/>
          <w:szCs w:val="20"/>
        </w:rPr>
        <w:t xml:space="preserve"> která budou součástí výstavy</w:t>
      </w:r>
      <w:r w:rsidR="00A34C24" w:rsidRPr="00925788">
        <w:rPr>
          <w:rFonts w:ascii="Arial" w:hAnsi="Arial" w:cs="Arial"/>
          <w:spacing w:val="11"/>
          <w:sz w:val="20"/>
          <w:szCs w:val="20"/>
        </w:rPr>
        <w:t xml:space="preserve">. </w:t>
      </w:r>
      <w:r w:rsidR="00355E08" w:rsidRPr="00925788">
        <w:rPr>
          <w:rFonts w:ascii="Arial" w:hAnsi="Arial" w:cs="Arial"/>
          <w:spacing w:val="11"/>
          <w:sz w:val="20"/>
          <w:szCs w:val="20"/>
        </w:rPr>
        <w:t xml:space="preserve">Jako komentátorka a průvodkyně výstavou v nich vystupuje </w:t>
      </w:r>
      <w:r w:rsidR="005A7093" w:rsidRPr="00925788">
        <w:rPr>
          <w:rFonts w:ascii="Arial" w:hAnsi="Arial" w:cs="Arial"/>
          <w:spacing w:val="11"/>
          <w:sz w:val="20"/>
          <w:szCs w:val="20"/>
        </w:rPr>
        <w:t xml:space="preserve">nezávislá </w:t>
      </w:r>
      <w:r w:rsidR="00355E08" w:rsidRPr="00925788">
        <w:rPr>
          <w:rFonts w:ascii="Arial" w:hAnsi="Arial" w:cs="Arial"/>
          <w:spacing w:val="11"/>
          <w:sz w:val="20"/>
          <w:szCs w:val="20"/>
        </w:rPr>
        <w:t xml:space="preserve">řecká kurátorka </w:t>
      </w:r>
      <w:r w:rsidR="009F026B" w:rsidRPr="00925788">
        <w:rPr>
          <w:rFonts w:ascii="Arial" w:hAnsi="Arial" w:cs="Arial"/>
          <w:spacing w:val="11"/>
          <w:sz w:val="20"/>
          <w:szCs w:val="20"/>
        </w:rPr>
        <w:t xml:space="preserve">a odbornice na mytologii </w:t>
      </w:r>
      <w:r w:rsidR="00355E08" w:rsidRPr="00925788">
        <w:rPr>
          <w:rFonts w:ascii="Arial" w:hAnsi="Arial" w:cs="Arial"/>
          <w:spacing w:val="11"/>
          <w:sz w:val="20"/>
          <w:szCs w:val="20"/>
        </w:rPr>
        <w:t>Nadja Argyr</w:t>
      </w:r>
      <w:r w:rsidR="005A7093" w:rsidRPr="00925788">
        <w:rPr>
          <w:rFonts w:ascii="Arial" w:hAnsi="Arial" w:cs="Arial"/>
          <w:spacing w:val="11"/>
          <w:sz w:val="20"/>
          <w:szCs w:val="20"/>
        </w:rPr>
        <w:t>opoulou</w:t>
      </w:r>
      <w:r w:rsidR="009F026B" w:rsidRPr="00925788">
        <w:rPr>
          <w:rFonts w:ascii="Arial" w:hAnsi="Arial" w:cs="Arial"/>
          <w:spacing w:val="11"/>
          <w:sz w:val="20"/>
          <w:szCs w:val="20"/>
        </w:rPr>
        <w:t xml:space="preserve">. Sestry Dostálkovy se s ní seznámily letos na podzim </w:t>
      </w:r>
      <w:r w:rsidR="005A7093" w:rsidRPr="00925788">
        <w:rPr>
          <w:rFonts w:ascii="Arial" w:hAnsi="Arial" w:cs="Arial"/>
          <w:spacing w:val="11"/>
          <w:sz w:val="20"/>
          <w:szCs w:val="20"/>
        </w:rPr>
        <w:t>při land-artovém projektu inicio</w:t>
      </w:r>
      <w:r w:rsidR="001F0B5D" w:rsidRPr="00925788">
        <w:rPr>
          <w:rFonts w:ascii="Arial" w:hAnsi="Arial" w:cs="Arial"/>
          <w:spacing w:val="11"/>
          <w:sz w:val="20"/>
          <w:szCs w:val="20"/>
        </w:rPr>
        <w:t>vaném Are na řeck</w:t>
      </w:r>
      <w:r w:rsidR="009F026B" w:rsidRPr="00925788">
        <w:rPr>
          <w:rFonts w:ascii="Arial" w:hAnsi="Arial" w:cs="Arial"/>
          <w:spacing w:val="11"/>
          <w:sz w:val="20"/>
          <w:szCs w:val="20"/>
        </w:rPr>
        <w:t>ém vulkanickém ostrově Nisyros. Jeho</w:t>
      </w:r>
      <w:r w:rsidR="001F0B5D" w:rsidRPr="00925788">
        <w:rPr>
          <w:rFonts w:ascii="Arial" w:hAnsi="Arial" w:cs="Arial"/>
          <w:spacing w:val="11"/>
          <w:sz w:val="20"/>
          <w:szCs w:val="20"/>
        </w:rPr>
        <w:t xml:space="preserve"> scenérii je </w:t>
      </w:r>
      <w:r w:rsidR="00617D31" w:rsidRPr="00925788">
        <w:rPr>
          <w:rFonts w:ascii="Arial" w:hAnsi="Arial" w:cs="Arial"/>
          <w:spacing w:val="11"/>
          <w:sz w:val="20"/>
          <w:szCs w:val="20"/>
        </w:rPr>
        <w:t xml:space="preserve">možné ve videích </w:t>
      </w:r>
      <w:r w:rsidR="001F0B5D" w:rsidRPr="00925788">
        <w:rPr>
          <w:rFonts w:ascii="Arial" w:hAnsi="Arial" w:cs="Arial"/>
          <w:spacing w:val="11"/>
          <w:sz w:val="20"/>
          <w:szCs w:val="20"/>
        </w:rPr>
        <w:t>zahlédnout</w:t>
      </w:r>
      <w:r w:rsidR="009F026B" w:rsidRPr="00925788">
        <w:rPr>
          <w:rFonts w:ascii="Arial" w:hAnsi="Arial" w:cs="Arial"/>
          <w:spacing w:val="11"/>
          <w:sz w:val="20"/>
          <w:szCs w:val="20"/>
        </w:rPr>
        <w:t xml:space="preserve">, a stát se na chvíli turistou </w:t>
      </w:r>
      <w:r w:rsidR="001F0B5D" w:rsidRPr="00925788">
        <w:rPr>
          <w:rFonts w:ascii="Arial" w:hAnsi="Arial" w:cs="Arial"/>
          <w:spacing w:val="11"/>
          <w:sz w:val="20"/>
          <w:szCs w:val="20"/>
        </w:rPr>
        <w:t>stejně jako hlavní protagonistka.</w:t>
      </w:r>
    </w:p>
    <w:p w14:paraId="6DC69D51" w14:textId="77777777" w:rsidR="009F026B" w:rsidRPr="00925788" w:rsidRDefault="009F026B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385141A8" w14:textId="77777777" w:rsidR="00E1185C" w:rsidRPr="00925788" w:rsidRDefault="00355E08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i/>
          <w:spacing w:val="11"/>
          <w:sz w:val="20"/>
          <w:szCs w:val="20"/>
        </w:rPr>
        <w:t>Heroic vs. Holistic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 </w:t>
      </w:r>
      <w:r w:rsidR="004801E7" w:rsidRPr="00925788">
        <w:rPr>
          <w:rFonts w:ascii="Arial" w:hAnsi="Arial" w:cs="Arial"/>
          <w:spacing w:val="11"/>
          <w:sz w:val="20"/>
          <w:szCs w:val="20"/>
        </w:rPr>
        <w:t xml:space="preserve">nabídne 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pestrý doprovodný program. Lee společně s belgickým architektem Rubenem Castrem </w:t>
      </w:r>
      <w:r w:rsidR="00A76A7C" w:rsidRPr="00925788">
        <w:rPr>
          <w:rFonts w:ascii="Arial" w:hAnsi="Arial" w:cs="Arial"/>
          <w:spacing w:val="11"/>
          <w:sz w:val="20"/>
          <w:szCs w:val="20"/>
        </w:rPr>
        <w:t>povedou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 workshop přípravy trad</w:t>
      </w:r>
      <w:r w:rsidR="004801E7" w:rsidRPr="00925788">
        <w:rPr>
          <w:rFonts w:ascii="Arial" w:hAnsi="Arial" w:cs="Arial"/>
          <w:spacing w:val="11"/>
          <w:sz w:val="20"/>
          <w:szCs w:val="20"/>
        </w:rPr>
        <w:t xml:space="preserve">ičního korejského pokrmu kimchi. </w:t>
      </w:r>
      <w:r w:rsidRPr="00925788">
        <w:rPr>
          <w:rFonts w:ascii="Arial" w:hAnsi="Arial" w:cs="Arial"/>
          <w:spacing w:val="11"/>
          <w:sz w:val="20"/>
          <w:szCs w:val="20"/>
        </w:rPr>
        <w:t xml:space="preserve">Wagner s ruskou režisérkou Sashou Litvintsevou </w:t>
      </w:r>
      <w:r w:rsidR="004801E7" w:rsidRPr="00925788">
        <w:rPr>
          <w:rFonts w:ascii="Arial" w:hAnsi="Arial" w:cs="Arial"/>
          <w:spacing w:val="11"/>
          <w:sz w:val="20"/>
          <w:szCs w:val="20"/>
        </w:rPr>
        <w:t xml:space="preserve">připraví audiovizuální přednášku. Činnost Falender a Kowalského představí polský kritik a historik umění Karol Sienkiewicz. K výstavě se vztahuje i </w:t>
      </w:r>
      <w:r w:rsidR="00897AAE" w:rsidRPr="00925788">
        <w:rPr>
          <w:rFonts w:ascii="Arial" w:hAnsi="Arial" w:cs="Arial"/>
          <w:spacing w:val="11"/>
          <w:sz w:val="20"/>
          <w:szCs w:val="20"/>
        </w:rPr>
        <w:t xml:space="preserve">workshop radikálního </w:t>
      </w:r>
      <w:r w:rsidR="004801E7" w:rsidRPr="00925788">
        <w:rPr>
          <w:rFonts w:ascii="Arial" w:hAnsi="Arial" w:cs="Arial"/>
          <w:spacing w:val="11"/>
          <w:sz w:val="20"/>
          <w:szCs w:val="20"/>
        </w:rPr>
        <w:t>vyšívání s lidově tvůrčí skupinou Kundy Crew a dvě rodinné dílny Záchrana papíru a Krmítko jako vyšité.</w:t>
      </w:r>
    </w:p>
    <w:p w14:paraId="2050AD77" w14:textId="77777777" w:rsidR="00E1185C" w:rsidRPr="00925788" w:rsidRDefault="00E1185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521B6321" w14:textId="77777777" w:rsidR="00A76A7C" w:rsidRPr="00925788" w:rsidRDefault="00E1185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spacing w:val="11"/>
          <w:sz w:val="20"/>
          <w:szCs w:val="20"/>
        </w:rPr>
        <w:t>PLATO Ostrava působí od roku 2017 v centru Ostravy jako příspěvková organizace města. Navazuje na tříletý projekt v Dolní oblasti Vítkovic, který skončil v prosinci 2016. Z prostor na rohu Českobratrské a Bráfovy ulice se na jaře přesune do</w:t>
      </w:r>
      <w:r w:rsidR="00A76A7C" w:rsidRPr="00925788">
        <w:rPr>
          <w:rFonts w:ascii="Arial" w:hAnsi="Arial" w:cs="Arial"/>
          <w:spacing w:val="11"/>
          <w:sz w:val="20"/>
          <w:szCs w:val="20"/>
        </w:rPr>
        <w:t xml:space="preserve"> bývalého hobbymarketu Bauhaus. </w:t>
      </w:r>
      <w:r w:rsidR="00A76A7C" w:rsidRPr="00925788">
        <w:rPr>
          <w:rFonts w:ascii="Arial" w:hAnsi="Arial" w:cs="Arial"/>
          <w:i/>
          <w:spacing w:val="11"/>
          <w:sz w:val="20"/>
          <w:szCs w:val="20"/>
        </w:rPr>
        <w:t>Heroic vs. Holistic</w:t>
      </w:r>
      <w:r w:rsidR="00A76A7C" w:rsidRPr="00925788">
        <w:rPr>
          <w:rFonts w:ascii="Arial" w:hAnsi="Arial" w:cs="Arial"/>
          <w:spacing w:val="11"/>
          <w:sz w:val="20"/>
          <w:szCs w:val="20"/>
        </w:rPr>
        <w:t xml:space="preserve"> je tak poslední velkou výstavou v prostorách Kanceláře pro umění. </w:t>
      </w:r>
    </w:p>
    <w:p w14:paraId="7FB6CBF7" w14:textId="77777777" w:rsidR="00A76A7C" w:rsidRPr="00925788" w:rsidRDefault="00A76A7C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14:paraId="531774A4" w14:textId="77777777" w:rsidR="00925788" w:rsidRDefault="00925788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17E47FFE" w14:textId="77777777" w:rsidR="00FF1C25" w:rsidRPr="00925788" w:rsidRDefault="005F7872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925788">
        <w:rPr>
          <w:rFonts w:ascii="Arial" w:hAnsi="Arial" w:cs="Arial"/>
          <w:b/>
          <w:sz w:val="20"/>
          <w:szCs w:val="20"/>
        </w:rPr>
        <w:t>Více informací:</w:t>
      </w:r>
    </w:p>
    <w:p w14:paraId="340EE27B" w14:textId="77777777" w:rsidR="005A7093" w:rsidRPr="00925788" w:rsidRDefault="005F2879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 w:rsidR="004801E7" w:rsidRPr="00925788">
          <w:rPr>
            <w:rStyle w:val="Hypertextovodkaz"/>
            <w:rFonts w:ascii="Arial" w:hAnsi="Arial" w:cs="Arial"/>
            <w:sz w:val="20"/>
            <w:szCs w:val="20"/>
          </w:rPr>
          <w:t>Heroic vs. Holistic na webu PLATO</w:t>
        </w:r>
      </w:hyperlink>
      <w:r w:rsidR="004801E7" w:rsidRPr="00925788">
        <w:rPr>
          <w:rFonts w:ascii="Arial" w:hAnsi="Arial" w:cs="Arial"/>
          <w:sz w:val="20"/>
          <w:szCs w:val="20"/>
        </w:rPr>
        <w:t xml:space="preserve"> </w:t>
      </w:r>
    </w:p>
    <w:p w14:paraId="3A134CCB" w14:textId="77777777" w:rsidR="00206921" w:rsidRPr="00925788" w:rsidRDefault="00D43F5E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925788">
        <w:rPr>
          <w:rFonts w:ascii="Arial" w:hAnsi="Arial" w:cs="Arial"/>
          <w:sz w:val="20"/>
          <w:szCs w:val="20"/>
        </w:rPr>
        <w:t>(včetně</w:t>
      </w:r>
      <w:r w:rsidR="004801E7" w:rsidRPr="00925788">
        <w:rPr>
          <w:rFonts w:ascii="Arial" w:hAnsi="Arial" w:cs="Arial"/>
          <w:sz w:val="20"/>
          <w:szCs w:val="20"/>
        </w:rPr>
        <w:t xml:space="preserve"> </w:t>
      </w:r>
      <w:r w:rsidRPr="00925788">
        <w:rPr>
          <w:rFonts w:ascii="Arial" w:hAnsi="Arial" w:cs="Arial"/>
          <w:sz w:val="20"/>
          <w:szCs w:val="20"/>
        </w:rPr>
        <w:t>kurátorského textu</w:t>
      </w:r>
      <w:r w:rsidR="00E1185C" w:rsidRPr="00925788">
        <w:rPr>
          <w:rFonts w:ascii="Arial" w:hAnsi="Arial" w:cs="Arial"/>
          <w:sz w:val="20"/>
          <w:szCs w:val="20"/>
        </w:rPr>
        <w:t xml:space="preserve">, </w:t>
      </w:r>
      <w:r w:rsidR="004801E7" w:rsidRPr="00925788">
        <w:rPr>
          <w:rFonts w:ascii="Arial" w:hAnsi="Arial" w:cs="Arial"/>
          <w:sz w:val="20"/>
          <w:szCs w:val="20"/>
        </w:rPr>
        <w:t>medailonů umělců i kurátorek</w:t>
      </w:r>
      <w:r w:rsidR="00E1185C" w:rsidRPr="00925788">
        <w:rPr>
          <w:rFonts w:ascii="Arial" w:hAnsi="Arial" w:cs="Arial"/>
          <w:sz w:val="20"/>
          <w:szCs w:val="20"/>
        </w:rPr>
        <w:t xml:space="preserve"> a programu k výstavě</w:t>
      </w:r>
      <w:r w:rsidRPr="00925788">
        <w:rPr>
          <w:rFonts w:ascii="Arial" w:hAnsi="Arial" w:cs="Arial"/>
          <w:sz w:val="20"/>
          <w:szCs w:val="20"/>
        </w:rPr>
        <w:t>)</w:t>
      </w:r>
      <w:r w:rsidR="0052001B" w:rsidRPr="00925788">
        <w:rPr>
          <w:rFonts w:ascii="Arial" w:hAnsi="Arial" w:cs="Arial"/>
          <w:sz w:val="20"/>
          <w:szCs w:val="20"/>
        </w:rPr>
        <w:t xml:space="preserve"> </w:t>
      </w:r>
    </w:p>
    <w:p w14:paraId="5188E028" w14:textId="327C29D6" w:rsidR="009F026B" w:rsidRPr="00925788" w:rsidRDefault="005F2879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9F026B" w:rsidRPr="00C007C8">
          <w:rPr>
            <w:rStyle w:val="Hypertextovodkaz"/>
            <w:rFonts w:ascii="Arial" w:hAnsi="Arial" w:cs="Arial"/>
            <w:sz w:val="20"/>
            <w:szCs w:val="20"/>
          </w:rPr>
          <w:t>Rozhovor o výstavě s ředitelem PLATO Markem Pokorným</w:t>
        </w:r>
      </w:hyperlink>
      <w:r w:rsidR="009F026B" w:rsidRPr="0092578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175E5DC" w14:textId="77777777" w:rsidR="00206921" w:rsidRPr="00925788" w:rsidRDefault="00206921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2FFE1CA" w14:textId="77777777" w:rsidR="009B095E" w:rsidRPr="00925788" w:rsidRDefault="0079530B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25788">
        <w:rPr>
          <w:rFonts w:ascii="Arial" w:hAnsi="Arial" w:cs="Arial"/>
          <w:b/>
          <w:color w:val="000000"/>
          <w:sz w:val="20"/>
          <w:szCs w:val="20"/>
        </w:rPr>
        <w:t>Kontakt pro média</w:t>
      </w:r>
      <w:r w:rsidR="009B095E" w:rsidRPr="00925788">
        <w:rPr>
          <w:rFonts w:ascii="Arial" w:hAnsi="Arial" w:cs="Arial"/>
          <w:b/>
          <w:color w:val="000000"/>
          <w:sz w:val="20"/>
          <w:szCs w:val="20"/>
        </w:rPr>
        <w:t xml:space="preserve">:             </w:t>
      </w:r>
      <w:r w:rsidR="00FF1C25" w:rsidRPr="0092578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14:paraId="5D85FD6A" w14:textId="77777777" w:rsidR="009B095E" w:rsidRPr="00925788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25788">
        <w:rPr>
          <w:rFonts w:ascii="Arial" w:hAnsi="Arial" w:cs="Arial"/>
          <w:color w:val="000000"/>
          <w:sz w:val="20"/>
          <w:szCs w:val="20"/>
        </w:rPr>
        <w:t xml:space="preserve">Mgr. Hana Halfarová                                                                      </w:t>
      </w:r>
    </w:p>
    <w:p w14:paraId="7857AF3C" w14:textId="77777777" w:rsidR="009B095E" w:rsidRPr="00925788" w:rsidRDefault="005F2879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9B095E" w:rsidRPr="00925788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  <w:r w:rsidR="009B095E" w:rsidRPr="00925788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14:paraId="56EA87EF" w14:textId="77777777" w:rsidR="00053DAC" w:rsidRPr="00925788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25788">
        <w:rPr>
          <w:rFonts w:ascii="Arial" w:hAnsi="Arial" w:cs="Arial"/>
          <w:color w:val="000000"/>
          <w:sz w:val="20"/>
          <w:szCs w:val="20"/>
        </w:rPr>
        <w:t xml:space="preserve">+420 727 815 134                                                                       </w:t>
      </w:r>
    </w:p>
    <w:p w14:paraId="7E6DAE77" w14:textId="77777777" w:rsidR="00053DAC" w:rsidRPr="00925788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25788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14:paraId="30C88167" w14:textId="77777777" w:rsidR="0085488A" w:rsidRPr="00925788" w:rsidRDefault="0085488A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0CB18D8" w14:textId="77777777" w:rsidR="009B095E" w:rsidRPr="00925788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257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67914D8" wp14:editId="7E2184D9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925788">
        <w:rPr>
          <w:rFonts w:ascii="Arial" w:hAnsi="Arial" w:cs="Arial"/>
          <w:color w:val="000000"/>
          <w:sz w:val="20"/>
          <w:szCs w:val="20"/>
        </w:rPr>
        <w:t>P</w:t>
      </w:r>
      <w:r w:rsidR="009B095E" w:rsidRPr="00925788">
        <w:rPr>
          <w:rFonts w:ascii="Arial" w:hAnsi="Arial" w:cs="Arial"/>
          <w:color w:val="000000"/>
          <w:sz w:val="20"/>
          <w:szCs w:val="20"/>
        </w:rPr>
        <w:t xml:space="preserve">LATO Ostrava je příspěvkovou organizací statutárního města Ostrava. </w:t>
      </w:r>
    </w:p>
    <w:sectPr w:rsidR="009B095E" w:rsidRPr="00925788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58AC8" w14:textId="77777777" w:rsidR="005F2879" w:rsidRDefault="005F2879" w:rsidP="00B702CB">
      <w:r>
        <w:separator/>
      </w:r>
    </w:p>
  </w:endnote>
  <w:endnote w:type="continuationSeparator" w:id="0">
    <w:p w14:paraId="1680979F" w14:textId="77777777" w:rsidR="005F2879" w:rsidRDefault="005F2879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7278" w14:textId="77777777" w:rsidR="005F2879" w:rsidRDefault="005F2879" w:rsidP="00B702CB">
      <w:r>
        <w:separator/>
      </w:r>
    </w:p>
  </w:footnote>
  <w:footnote w:type="continuationSeparator" w:id="0">
    <w:p w14:paraId="15AC87CC" w14:textId="77777777" w:rsidR="005F2879" w:rsidRDefault="005F2879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136B"/>
    <w:rsid w:val="000356B5"/>
    <w:rsid w:val="00051189"/>
    <w:rsid w:val="00053DAC"/>
    <w:rsid w:val="000644C8"/>
    <w:rsid w:val="000A7C19"/>
    <w:rsid w:val="000C1FF5"/>
    <w:rsid w:val="000C4644"/>
    <w:rsid w:val="00103943"/>
    <w:rsid w:val="00112EAB"/>
    <w:rsid w:val="00125A0F"/>
    <w:rsid w:val="00145F0A"/>
    <w:rsid w:val="001575AA"/>
    <w:rsid w:val="00160DAB"/>
    <w:rsid w:val="00165573"/>
    <w:rsid w:val="001813C2"/>
    <w:rsid w:val="0018358B"/>
    <w:rsid w:val="001A3D48"/>
    <w:rsid w:val="001A47C7"/>
    <w:rsid w:val="001C203D"/>
    <w:rsid w:val="001C4561"/>
    <w:rsid w:val="001E6FDB"/>
    <w:rsid w:val="001F0B5D"/>
    <w:rsid w:val="001F3C5C"/>
    <w:rsid w:val="002056D0"/>
    <w:rsid w:val="00206921"/>
    <w:rsid w:val="00215D3D"/>
    <w:rsid w:val="00251380"/>
    <w:rsid w:val="00276A6E"/>
    <w:rsid w:val="002824FC"/>
    <w:rsid w:val="002A0A52"/>
    <w:rsid w:val="002A3390"/>
    <w:rsid w:val="002C1297"/>
    <w:rsid w:val="002C7377"/>
    <w:rsid w:val="002D3D09"/>
    <w:rsid w:val="002D55AC"/>
    <w:rsid w:val="002D7A99"/>
    <w:rsid w:val="002E13E0"/>
    <w:rsid w:val="002F0357"/>
    <w:rsid w:val="002F315F"/>
    <w:rsid w:val="00312647"/>
    <w:rsid w:val="00327DCD"/>
    <w:rsid w:val="00350C10"/>
    <w:rsid w:val="00355E08"/>
    <w:rsid w:val="003830AC"/>
    <w:rsid w:val="0039076A"/>
    <w:rsid w:val="003D0562"/>
    <w:rsid w:val="003E4732"/>
    <w:rsid w:val="004215A6"/>
    <w:rsid w:val="004259C8"/>
    <w:rsid w:val="004343B7"/>
    <w:rsid w:val="0043791C"/>
    <w:rsid w:val="0045377B"/>
    <w:rsid w:val="00453DFC"/>
    <w:rsid w:val="00476895"/>
    <w:rsid w:val="004801E7"/>
    <w:rsid w:val="00485BCF"/>
    <w:rsid w:val="00493AD3"/>
    <w:rsid w:val="004B44A0"/>
    <w:rsid w:val="004E27E8"/>
    <w:rsid w:val="00500743"/>
    <w:rsid w:val="005036B1"/>
    <w:rsid w:val="00516C98"/>
    <w:rsid w:val="0052001B"/>
    <w:rsid w:val="00523EFE"/>
    <w:rsid w:val="00544A8A"/>
    <w:rsid w:val="00574122"/>
    <w:rsid w:val="005769B1"/>
    <w:rsid w:val="0059325B"/>
    <w:rsid w:val="005A68E2"/>
    <w:rsid w:val="005A7093"/>
    <w:rsid w:val="005E78E3"/>
    <w:rsid w:val="005F2879"/>
    <w:rsid w:val="005F7872"/>
    <w:rsid w:val="0060294C"/>
    <w:rsid w:val="00617D31"/>
    <w:rsid w:val="00635A3B"/>
    <w:rsid w:val="006379F2"/>
    <w:rsid w:val="00663AD4"/>
    <w:rsid w:val="006658AB"/>
    <w:rsid w:val="006753DA"/>
    <w:rsid w:val="006B3D5A"/>
    <w:rsid w:val="006D5000"/>
    <w:rsid w:val="0070503F"/>
    <w:rsid w:val="007228AE"/>
    <w:rsid w:val="007341AE"/>
    <w:rsid w:val="0075068F"/>
    <w:rsid w:val="0075532F"/>
    <w:rsid w:val="007769DA"/>
    <w:rsid w:val="0079530B"/>
    <w:rsid w:val="007A104C"/>
    <w:rsid w:val="007B018A"/>
    <w:rsid w:val="007B2EF3"/>
    <w:rsid w:val="007D4F9B"/>
    <w:rsid w:val="007E17D2"/>
    <w:rsid w:val="007E2101"/>
    <w:rsid w:val="00801982"/>
    <w:rsid w:val="00803954"/>
    <w:rsid w:val="0082135B"/>
    <w:rsid w:val="0082699C"/>
    <w:rsid w:val="00840CD9"/>
    <w:rsid w:val="00840DBC"/>
    <w:rsid w:val="008461C3"/>
    <w:rsid w:val="0085488A"/>
    <w:rsid w:val="0085643C"/>
    <w:rsid w:val="00897AAE"/>
    <w:rsid w:val="008A58BB"/>
    <w:rsid w:val="008B06EA"/>
    <w:rsid w:val="008B2087"/>
    <w:rsid w:val="008B373B"/>
    <w:rsid w:val="008D5A01"/>
    <w:rsid w:val="00925788"/>
    <w:rsid w:val="00975943"/>
    <w:rsid w:val="00977A18"/>
    <w:rsid w:val="0099577F"/>
    <w:rsid w:val="009B095E"/>
    <w:rsid w:val="009B5369"/>
    <w:rsid w:val="009B5BEC"/>
    <w:rsid w:val="009C5EF4"/>
    <w:rsid w:val="009C754E"/>
    <w:rsid w:val="009F026B"/>
    <w:rsid w:val="009F54D0"/>
    <w:rsid w:val="00A0100F"/>
    <w:rsid w:val="00A013B0"/>
    <w:rsid w:val="00A048E0"/>
    <w:rsid w:val="00A34C24"/>
    <w:rsid w:val="00A37CEF"/>
    <w:rsid w:val="00A71EC2"/>
    <w:rsid w:val="00A76A7C"/>
    <w:rsid w:val="00A77210"/>
    <w:rsid w:val="00A852D7"/>
    <w:rsid w:val="00AB54E9"/>
    <w:rsid w:val="00AF46F6"/>
    <w:rsid w:val="00AF552E"/>
    <w:rsid w:val="00B2190B"/>
    <w:rsid w:val="00B702CB"/>
    <w:rsid w:val="00B83A14"/>
    <w:rsid w:val="00B95D1C"/>
    <w:rsid w:val="00BB49EB"/>
    <w:rsid w:val="00BD0831"/>
    <w:rsid w:val="00BD793D"/>
    <w:rsid w:val="00BF7345"/>
    <w:rsid w:val="00C007C8"/>
    <w:rsid w:val="00C04322"/>
    <w:rsid w:val="00C06DCD"/>
    <w:rsid w:val="00C13CE5"/>
    <w:rsid w:val="00C3087A"/>
    <w:rsid w:val="00C531C7"/>
    <w:rsid w:val="00C67463"/>
    <w:rsid w:val="00C97240"/>
    <w:rsid w:val="00CD27A5"/>
    <w:rsid w:val="00CE363B"/>
    <w:rsid w:val="00CE5914"/>
    <w:rsid w:val="00CF08CA"/>
    <w:rsid w:val="00D06D25"/>
    <w:rsid w:val="00D3327A"/>
    <w:rsid w:val="00D43F5E"/>
    <w:rsid w:val="00D63AD3"/>
    <w:rsid w:val="00D66A03"/>
    <w:rsid w:val="00D81930"/>
    <w:rsid w:val="00D86A20"/>
    <w:rsid w:val="00D96E08"/>
    <w:rsid w:val="00DB4077"/>
    <w:rsid w:val="00DC266F"/>
    <w:rsid w:val="00DC3703"/>
    <w:rsid w:val="00E01D24"/>
    <w:rsid w:val="00E06F55"/>
    <w:rsid w:val="00E1185C"/>
    <w:rsid w:val="00E47EFF"/>
    <w:rsid w:val="00E509A1"/>
    <w:rsid w:val="00E61D15"/>
    <w:rsid w:val="00E8480A"/>
    <w:rsid w:val="00EC4480"/>
    <w:rsid w:val="00EE0C2E"/>
    <w:rsid w:val="00EF0CFF"/>
    <w:rsid w:val="00EF72D6"/>
    <w:rsid w:val="00F320CD"/>
    <w:rsid w:val="00F33458"/>
    <w:rsid w:val="00F37156"/>
    <w:rsid w:val="00F45ADA"/>
    <w:rsid w:val="00F54A20"/>
    <w:rsid w:val="00F64F11"/>
    <w:rsid w:val="00F66616"/>
    <w:rsid w:val="00F67321"/>
    <w:rsid w:val="00F75B02"/>
    <w:rsid w:val="00F91681"/>
    <w:rsid w:val="00FA683F"/>
    <w:rsid w:val="00FC052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C7C8"/>
  <w15:docId w15:val="{259A9EBD-CD09-487F-8766-6E6042A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215A6"/>
  </w:style>
  <w:style w:type="character" w:styleId="Sledovanodkaz">
    <w:name w:val="FollowedHyperlink"/>
    <w:basedOn w:val="Standardnpsmoodstavce"/>
    <w:uiPriority w:val="99"/>
    <w:semiHidden/>
    <w:unhideWhenUsed/>
    <w:rsid w:val="00C5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-ostrava.cz/heroic-vs-holistic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hana.halfarova@plato-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-ostrava.cz/aktuality/rozhovor-s-reditelem-markem-pokornym-o-nove-vystave-heroic-vs-holis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5</cp:revision>
  <cp:lastPrinted>2017-09-11T12:08:00Z</cp:lastPrinted>
  <dcterms:created xsi:type="dcterms:W3CDTF">2017-11-09T12:52:00Z</dcterms:created>
  <dcterms:modified xsi:type="dcterms:W3CDTF">2017-11-09T13:26:00Z</dcterms:modified>
</cp:coreProperties>
</file>