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4BEE" w14:textId="77777777" w:rsidR="009B095E" w:rsidRPr="0032697D" w:rsidRDefault="00FF1C25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269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A84FC00" wp14:editId="7AC44431">
            <wp:simplePos x="0" y="0"/>
            <wp:positionH relativeFrom="column">
              <wp:posOffset>-156210</wp:posOffset>
            </wp:positionH>
            <wp:positionV relativeFrom="paragraph">
              <wp:posOffset>-631190</wp:posOffset>
            </wp:positionV>
            <wp:extent cx="1395095" cy="1395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DDE6" w14:textId="77777777" w:rsidR="009B095E" w:rsidRPr="0032697D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7EA4BC" w14:textId="77777777" w:rsidR="00FF1C25" w:rsidRPr="0032697D" w:rsidRDefault="00FF1C25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32697D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14:paraId="1B829485" w14:textId="28183CA1" w:rsidR="00FF1C25" w:rsidRPr="0032697D" w:rsidRDefault="00796E14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32697D">
        <w:rPr>
          <w:rFonts w:ascii="Arial" w:hAnsi="Arial" w:cs="Arial"/>
          <w:spacing w:val="11"/>
          <w:sz w:val="20"/>
          <w:szCs w:val="20"/>
        </w:rPr>
        <w:t>1.</w:t>
      </w:r>
      <w:r w:rsidR="00872D47" w:rsidRPr="0032697D">
        <w:rPr>
          <w:rFonts w:ascii="Arial" w:hAnsi="Arial" w:cs="Arial"/>
          <w:spacing w:val="11"/>
          <w:sz w:val="20"/>
          <w:szCs w:val="20"/>
        </w:rPr>
        <w:t xml:space="preserve"> </w:t>
      </w:r>
      <w:r w:rsidRPr="0032697D">
        <w:rPr>
          <w:rFonts w:ascii="Arial" w:hAnsi="Arial" w:cs="Arial"/>
          <w:spacing w:val="11"/>
          <w:sz w:val="20"/>
          <w:szCs w:val="20"/>
        </w:rPr>
        <w:t>března</w:t>
      </w:r>
      <w:r w:rsidR="002706DA" w:rsidRPr="0032697D">
        <w:rPr>
          <w:rFonts w:ascii="Arial" w:hAnsi="Arial" w:cs="Arial"/>
          <w:spacing w:val="11"/>
          <w:sz w:val="20"/>
          <w:szCs w:val="20"/>
        </w:rPr>
        <w:t xml:space="preserve"> 2018</w:t>
      </w:r>
      <w:r w:rsidR="00FF1C25" w:rsidRPr="0032697D">
        <w:rPr>
          <w:rFonts w:ascii="Arial" w:hAnsi="Arial" w:cs="Arial"/>
          <w:spacing w:val="11"/>
          <w:sz w:val="20"/>
          <w:szCs w:val="20"/>
        </w:rPr>
        <w:t>, Ostrava</w:t>
      </w:r>
    </w:p>
    <w:p w14:paraId="25DE0920" w14:textId="77777777" w:rsidR="00AC123B" w:rsidRPr="0032697D" w:rsidRDefault="00AC123B" w:rsidP="002706DA">
      <w:pPr>
        <w:spacing w:line="360" w:lineRule="auto"/>
        <w:rPr>
          <w:rFonts w:ascii="Arial" w:hAnsi="Arial" w:cs="Arial"/>
          <w:b/>
          <w:spacing w:val="11"/>
          <w:sz w:val="20"/>
          <w:szCs w:val="20"/>
        </w:rPr>
      </w:pPr>
    </w:p>
    <w:p w14:paraId="798DD95E" w14:textId="3821A132" w:rsidR="001B76CA" w:rsidRPr="0032697D" w:rsidRDefault="001B76CA" w:rsidP="002706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2697D">
        <w:rPr>
          <w:rFonts w:ascii="Arial" w:hAnsi="Arial" w:cs="Arial"/>
          <w:b/>
          <w:sz w:val="20"/>
          <w:szCs w:val="20"/>
        </w:rPr>
        <w:t>PLATO o</w:t>
      </w:r>
      <w:r w:rsidR="00295B8A" w:rsidRPr="0032697D">
        <w:rPr>
          <w:rFonts w:ascii="Arial" w:hAnsi="Arial" w:cs="Arial"/>
          <w:b/>
          <w:sz w:val="20"/>
          <w:szCs w:val="20"/>
        </w:rPr>
        <w:t xml:space="preserve">tevře bývalý Bauhaus veřejnosti </w:t>
      </w:r>
      <w:r w:rsidRPr="0032697D">
        <w:rPr>
          <w:rFonts w:ascii="Arial" w:hAnsi="Arial" w:cs="Arial"/>
          <w:b/>
          <w:sz w:val="20"/>
          <w:szCs w:val="20"/>
        </w:rPr>
        <w:t>11. dubna</w:t>
      </w:r>
    </w:p>
    <w:p w14:paraId="39892027" w14:textId="77777777" w:rsidR="001B76CA" w:rsidRPr="0032697D" w:rsidRDefault="001B76CA" w:rsidP="002706DA">
      <w:pPr>
        <w:spacing w:line="360" w:lineRule="auto"/>
        <w:rPr>
          <w:rFonts w:ascii="Arial" w:hAnsi="Arial" w:cs="Arial"/>
          <w:sz w:val="20"/>
          <w:szCs w:val="20"/>
        </w:rPr>
      </w:pPr>
    </w:p>
    <w:p w14:paraId="19CCE7C9" w14:textId="55417EFA" w:rsidR="006957DE" w:rsidRPr="0032697D" w:rsidRDefault="001B76CA" w:rsidP="002706DA">
      <w:pPr>
        <w:spacing w:line="360" w:lineRule="auto"/>
        <w:rPr>
          <w:rFonts w:ascii="Arial" w:hAnsi="Arial" w:cs="Arial"/>
          <w:sz w:val="20"/>
          <w:szCs w:val="20"/>
        </w:rPr>
      </w:pPr>
      <w:r w:rsidRPr="0032697D">
        <w:rPr>
          <w:rFonts w:ascii="Arial" w:hAnsi="Arial" w:cs="Arial"/>
          <w:b/>
          <w:sz w:val="20"/>
          <w:szCs w:val="20"/>
        </w:rPr>
        <w:t xml:space="preserve">Městská galerie současného umění PLATO otevře </w:t>
      </w:r>
      <w:r w:rsidR="00295B8A" w:rsidRPr="0032697D">
        <w:rPr>
          <w:rFonts w:ascii="Arial" w:hAnsi="Arial" w:cs="Arial"/>
          <w:b/>
          <w:sz w:val="20"/>
          <w:szCs w:val="20"/>
        </w:rPr>
        <w:t xml:space="preserve">veřejnosti své </w:t>
      </w:r>
      <w:r w:rsidRPr="0032697D">
        <w:rPr>
          <w:rFonts w:ascii="Arial" w:hAnsi="Arial" w:cs="Arial"/>
          <w:b/>
          <w:sz w:val="20"/>
          <w:szCs w:val="20"/>
        </w:rPr>
        <w:t>nové sídlo v bývalém hobbymarketu Bauhaus v centru Ostravy 11. dubna</w:t>
      </w:r>
      <w:r w:rsidR="00295B8A" w:rsidRPr="0032697D">
        <w:rPr>
          <w:rFonts w:ascii="Arial" w:hAnsi="Arial" w:cs="Arial"/>
          <w:b/>
          <w:sz w:val="20"/>
          <w:szCs w:val="20"/>
        </w:rPr>
        <w:t xml:space="preserve"> v 18 hodin</w:t>
      </w:r>
      <w:r w:rsidRPr="0032697D">
        <w:rPr>
          <w:rFonts w:ascii="Arial" w:hAnsi="Arial" w:cs="Arial"/>
          <w:b/>
          <w:sz w:val="20"/>
          <w:szCs w:val="20"/>
        </w:rPr>
        <w:t xml:space="preserve">. </w:t>
      </w:r>
      <w:r w:rsidR="00BB6A31" w:rsidRPr="0032697D">
        <w:rPr>
          <w:rFonts w:ascii="Arial" w:hAnsi="Arial" w:cs="Arial"/>
          <w:b/>
          <w:sz w:val="20"/>
          <w:szCs w:val="20"/>
        </w:rPr>
        <w:t>Unikátní plochu téměř půl hektaru</w:t>
      </w:r>
      <w:r w:rsidR="00DE08EC" w:rsidRPr="0032697D">
        <w:rPr>
          <w:rFonts w:ascii="Arial" w:hAnsi="Arial" w:cs="Arial"/>
          <w:b/>
          <w:sz w:val="20"/>
          <w:szCs w:val="20"/>
        </w:rPr>
        <w:t xml:space="preserve"> </w:t>
      </w:r>
      <w:r w:rsidR="00E670D5" w:rsidRPr="0032697D">
        <w:rPr>
          <w:rFonts w:ascii="Arial" w:hAnsi="Arial" w:cs="Arial"/>
          <w:b/>
          <w:sz w:val="20"/>
          <w:szCs w:val="20"/>
        </w:rPr>
        <w:t xml:space="preserve">zaplní během roku postupně </w:t>
      </w:r>
      <w:r w:rsidR="00DE08EC" w:rsidRPr="0032697D">
        <w:rPr>
          <w:rFonts w:ascii="Arial" w:hAnsi="Arial" w:cs="Arial"/>
          <w:b/>
          <w:sz w:val="20"/>
          <w:szCs w:val="20"/>
        </w:rPr>
        <w:t>funkčním zázem</w:t>
      </w:r>
      <w:r w:rsidR="00E670D5" w:rsidRPr="0032697D">
        <w:rPr>
          <w:rFonts w:ascii="Arial" w:hAnsi="Arial" w:cs="Arial"/>
          <w:b/>
          <w:sz w:val="20"/>
          <w:szCs w:val="20"/>
        </w:rPr>
        <w:t xml:space="preserve">ím, na jehož budování se podílí </w:t>
      </w:r>
      <w:r w:rsidR="00DE08EC" w:rsidRPr="0032697D">
        <w:rPr>
          <w:rFonts w:ascii="Arial" w:hAnsi="Arial" w:cs="Arial"/>
          <w:b/>
          <w:sz w:val="20"/>
          <w:szCs w:val="20"/>
        </w:rPr>
        <w:t xml:space="preserve">čeští i zahraniční umělci. Výsledkem </w:t>
      </w:r>
      <w:r w:rsidR="00E670D5" w:rsidRPr="0032697D">
        <w:rPr>
          <w:rFonts w:ascii="Arial" w:hAnsi="Arial" w:cs="Arial"/>
          <w:b/>
          <w:sz w:val="20"/>
          <w:szCs w:val="20"/>
        </w:rPr>
        <w:t xml:space="preserve">ojedinělého </w:t>
      </w:r>
      <w:r w:rsidR="00DE08EC" w:rsidRPr="0032697D">
        <w:rPr>
          <w:rFonts w:ascii="Arial" w:hAnsi="Arial" w:cs="Arial"/>
          <w:b/>
          <w:sz w:val="20"/>
          <w:szCs w:val="20"/>
        </w:rPr>
        <w:t xml:space="preserve">experimentu budou </w:t>
      </w:r>
      <w:r w:rsidR="00E670D5" w:rsidRPr="0032697D">
        <w:rPr>
          <w:rFonts w:ascii="Arial" w:hAnsi="Arial" w:cs="Arial"/>
          <w:b/>
          <w:sz w:val="20"/>
          <w:szCs w:val="20"/>
        </w:rPr>
        <w:t>například knihovna, bistro a prodejna jako spec</w:t>
      </w:r>
      <w:r w:rsidR="00295B8A" w:rsidRPr="0032697D">
        <w:rPr>
          <w:rFonts w:ascii="Arial" w:hAnsi="Arial" w:cs="Arial"/>
          <w:b/>
          <w:sz w:val="20"/>
          <w:szCs w:val="20"/>
        </w:rPr>
        <w:t>ifická umělecká díla, návštěvníkům</w:t>
      </w:r>
      <w:r w:rsidR="00E670D5" w:rsidRPr="0032697D">
        <w:rPr>
          <w:rFonts w:ascii="Arial" w:hAnsi="Arial" w:cs="Arial"/>
          <w:b/>
          <w:sz w:val="20"/>
          <w:szCs w:val="20"/>
        </w:rPr>
        <w:t xml:space="preserve"> přístupná již v dubnu. PLATO otevře Bauhaus programově </w:t>
      </w:r>
      <w:r w:rsidR="00656124" w:rsidRPr="0032697D">
        <w:rPr>
          <w:rFonts w:ascii="Arial" w:hAnsi="Arial" w:cs="Arial"/>
          <w:b/>
          <w:sz w:val="20"/>
          <w:szCs w:val="20"/>
        </w:rPr>
        <w:t xml:space="preserve">nabitým </w:t>
      </w:r>
      <w:r w:rsidR="00E670D5" w:rsidRPr="0032697D">
        <w:rPr>
          <w:rFonts w:ascii="Arial" w:hAnsi="Arial" w:cs="Arial"/>
          <w:b/>
          <w:sz w:val="20"/>
          <w:szCs w:val="20"/>
        </w:rPr>
        <w:t>týdnem</w:t>
      </w:r>
      <w:r w:rsidR="00BB6A31" w:rsidRPr="0032697D">
        <w:rPr>
          <w:rFonts w:ascii="Arial" w:hAnsi="Arial" w:cs="Arial"/>
          <w:b/>
          <w:sz w:val="20"/>
          <w:szCs w:val="20"/>
        </w:rPr>
        <w:t xml:space="preserve"> nazvaným </w:t>
      </w:r>
      <w:r w:rsidR="00BB6A31" w:rsidRPr="0032697D">
        <w:rPr>
          <w:rFonts w:ascii="Arial" w:hAnsi="Arial" w:cs="Arial"/>
          <w:b/>
          <w:i/>
          <w:sz w:val="20"/>
          <w:szCs w:val="20"/>
        </w:rPr>
        <w:t>5000 m</w:t>
      </w:r>
      <w:r w:rsidR="00BB6A31" w:rsidRPr="0032697D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BB6A31" w:rsidRPr="0032697D">
        <w:rPr>
          <w:rFonts w:ascii="Arial" w:hAnsi="Arial" w:cs="Arial"/>
          <w:b/>
          <w:i/>
          <w:sz w:val="20"/>
          <w:szCs w:val="20"/>
        </w:rPr>
        <w:t xml:space="preserve"> pro umění</w:t>
      </w:r>
      <w:r w:rsidR="00E670D5" w:rsidRPr="0032697D">
        <w:rPr>
          <w:rFonts w:ascii="Arial" w:hAnsi="Arial" w:cs="Arial"/>
          <w:b/>
          <w:sz w:val="20"/>
          <w:szCs w:val="20"/>
        </w:rPr>
        <w:t xml:space="preserve">, kdy představí přes 50 tvůrců a hostů z ČR i zahraničí. </w:t>
      </w:r>
      <w:r w:rsidR="00551DBB" w:rsidRPr="0032697D">
        <w:rPr>
          <w:rFonts w:ascii="Arial" w:hAnsi="Arial" w:cs="Arial"/>
          <w:b/>
          <w:sz w:val="20"/>
          <w:szCs w:val="20"/>
        </w:rPr>
        <w:br/>
      </w:r>
      <w:r w:rsidR="00551DBB" w:rsidRPr="0032697D">
        <w:rPr>
          <w:rFonts w:ascii="Arial" w:hAnsi="Arial" w:cs="Arial"/>
          <w:sz w:val="20"/>
          <w:szCs w:val="20"/>
        </w:rPr>
        <w:br/>
        <w:t>Ve zcela prázdném prostoru Bauhausu vzniknou postupně tzv. site-specific umělecká díla, která umělci spoluvytváří přímo pro interiér galerie, v kontextu střední Evropy zcela unikátní.</w:t>
      </w:r>
      <w:r w:rsidR="00551DBB" w:rsidRPr="0032697D">
        <w:rPr>
          <w:rFonts w:ascii="Arial" w:hAnsi="Arial" w:cs="Arial"/>
          <w:b/>
          <w:sz w:val="20"/>
          <w:szCs w:val="20"/>
        </w:rPr>
        <w:t xml:space="preserve"> </w:t>
      </w:r>
      <w:r w:rsidR="00551DBB" w:rsidRPr="0032697D">
        <w:rPr>
          <w:rFonts w:ascii="Arial" w:hAnsi="Arial" w:cs="Arial"/>
          <w:i/>
          <w:sz w:val="20"/>
          <w:szCs w:val="20"/>
        </w:rPr>
        <w:t>„Na vlastní podobě galerie pracujeme od samého začátku s umělci a kurátory. K dispozici máme prostor, kde je nutné vše teprve vybudovat. Je jasné, že to ale není na dlouho. Proto lze podniknout experiment, o němž si i ty nejprogresivnější světové galerie mohou nechat zdát,“</w:t>
      </w:r>
      <w:r w:rsidR="00551DBB" w:rsidRPr="0032697D">
        <w:rPr>
          <w:rFonts w:ascii="Arial" w:hAnsi="Arial" w:cs="Arial"/>
          <w:sz w:val="20"/>
          <w:szCs w:val="20"/>
        </w:rPr>
        <w:t xml:space="preserve"> vysvětl</w:t>
      </w:r>
      <w:r w:rsidR="006957DE" w:rsidRPr="0032697D">
        <w:rPr>
          <w:rFonts w:ascii="Arial" w:hAnsi="Arial" w:cs="Arial"/>
          <w:sz w:val="20"/>
          <w:szCs w:val="20"/>
        </w:rPr>
        <w:t>uje ředitel galerie Marek Pokorný. PLATO bude v Bauhausu působit jen několik let, než se přesune do zrekonstruovaných městských jatek v centru města.</w:t>
      </w:r>
    </w:p>
    <w:p w14:paraId="3A82320E" w14:textId="77777777" w:rsidR="006957DE" w:rsidRPr="0032697D" w:rsidRDefault="006957DE" w:rsidP="002706DA">
      <w:pPr>
        <w:spacing w:line="360" w:lineRule="auto"/>
        <w:rPr>
          <w:rFonts w:ascii="Arial" w:hAnsi="Arial" w:cs="Arial"/>
          <w:sz w:val="20"/>
          <w:szCs w:val="20"/>
        </w:rPr>
      </w:pPr>
    </w:p>
    <w:p w14:paraId="3386A891" w14:textId="5DCAB520" w:rsidR="00247EBE" w:rsidRPr="0032697D" w:rsidRDefault="006957DE" w:rsidP="00485240">
      <w:pPr>
        <w:spacing w:line="360" w:lineRule="auto"/>
        <w:rPr>
          <w:rFonts w:ascii="Arial" w:hAnsi="Arial" w:cs="Arial"/>
          <w:sz w:val="20"/>
          <w:szCs w:val="20"/>
        </w:rPr>
      </w:pPr>
      <w:r w:rsidRPr="0032697D">
        <w:rPr>
          <w:rFonts w:ascii="Arial" w:hAnsi="Arial" w:cs="Arial"/>
          <w:sz w:val="20"/>
          <w:szCs w:val="20"/>
        </w:rPr>
        <w:t xml:space="preserve">Funkční zázemí vybuduje PLATO ve čtyřech cyklech </w:t>
      </w:r>
      <w:r w:rsidR="00247EBE" w:rsidRPr="0032697D">
        <w:rPr>
          <w:rFonts w:ascii="Arial" w:hAnsi="Arial" w:cs="Arial"/>
          <w:sz w:val="20"/>
          <w:szCs w:val="20"/>
        </w:rPr>
        <w:t>a</w:t>
      </w:r>
      <w:r w:rsidR="001509FF" w:rsidRPr="0032697D">
        <w:rPr>
          <w:rFonts w:ascii="Arial" w:hAnsi="Arial" w:cs="Arial"/>
          <w:sz w:val="20"/>
          <w:szCs w:val="20"/>
        </w:rPr>
        <w:t xml:space="preserve"> v prostoru </w:t>
      </w:r>
      <w:r w:rsidR="00247EBE" w:rsidRPr="0032697D">
        <w:rPr>
          <w:rFonts w:ascii="Arial" w:hAnsi="Arial" w:cs="Arial"/>
          <w:sz w:val="20"/>
          <w:szCs w:val="20"/>
        </w:rPr>
        <w:t xml:space="preserve">Bauhausu </w:t>
      </w:r>
      <w:r w:rsidR="001509FF" w:rsidRPr="0032697D">
        <w:rPr>
          <w:rFonts w:ascii="Arial" w:hAnsi="Arial" w:cs="Arial"/>
          <w:sz w:val="20"/>
          <w:szCs w:val="20"/>
        </w:rPr>
        <w:t>zůstane v</w:t>
      </w:r>
      <w:r w:rsidR="00295B8A" w:rsidRPr="0032697D">
        <w:rPr>
          <w:rFonts w:ascii="Arial" w:hAnsi="Arial" w:cs="Arial"/>
          <w:sz w:val="20"/>
          <w:szCs w:val="20"/>
        </w:rPr>
        <w:t>íce či méně zachováno a</w:t>
      </w:r>
      <w:r w:rsidR="008F38BB" w:rsidRPr="0032697D">
        <w:rPr>
          <w:rFonts w:ascii="Arial" w:hAnsi="Arial" w:cs="Arial"/>
          <w:sz w:val="20"/>
          <w:szCs w:val="20"/>
        </w:rPr>
        <w:t>ž do přesunu galerie do městských jatek</w:t>
      </w:r>
      <w:r w:rsidR="00747E4A" w:rsidRPr="0032697D">
        <w:rPr>
          <w:rFonts w:ascii="Arial" w:hAnsi="Arial" w:cs="Arial"/>
          <w:sz w:val="20"/>
          <w:szCs w:val="20"/>
        </w:rPr>
        <w:t xml:space="preserve">. </w:t>
      </w:r>
      <w:r w:rsidR="00247EBE" w:rsidRPr="0032697D">
        <w:rPr>
          <w:rFonts w:ascii="Arial" w:hAnsi="Arial" w:cs="Arial"/>
          <w:sz w:val="20"/>
          <w:szCs w:val="20"/>
        </w:rPr>
        <w:t xml:space="preserve">Kurátory celého projektu nazvaného </w:t>
      </w:r>
      <w:r w:rsidR="00247EBE" w:rsidRPr="0032697D">
        <w:rPr>
          <w:rFonts w:ascii="Arial" w:hAnsi="Arial" w:cs="Arial"/>
          <w:i/>
          <w:sz w:val="20"/>
          <w:szCs w:val="20"/>
        </w:rPr>
        <w:t>Dočasné struktury</w:t>
      </w:r>
      <w:r w:rsidR="00295B8A" w:rsidRPr="0032697D">
        <w:rPr>
          <w:rFonts w:ascii="Arial" w:hAnsi="Arial" w:cs="Arial"/>
          <w:sz w:val="20"/>
          <w:szCs w:val="20"/>
        </w:rPr>
        <w:t xml:space="preserve"> jsou </w:t>
      </w:r>
      <w:r w:rsidR="00247EBE" w:rsidRPr="0032697D">
        <w:rPr>
          <w:rFonts w:ascii="Arial" w:hAnsi="Arial" w:cs="Arial"/>
          <w:sz w:val="20"/>
          <w:szCs w:val="20"/>
        </w:rPr>
        <w:t xml:space="preserve">Jakub Adamec, Daniela </w:t>
      </w:r>
      <w:r w:rsidR="00247EBE" w:rsidRPr="0032697D">
        <w:rPr>
          <w:rFonts w:ascii="Arial" w:hAnsi="Arial" w:cs="Arial"/>
          <w:sz w:val="20"/>
          <w:szCs w:val="20"/>
          <w:lang w:val="en-US"/>
        </w:rPr>
        <w:t>&amp; Linda Dost</w:t>
      </w:r>
      <w:r w:rsidR="00295B8A" w:rsidRPr="0032697D">
        <w:rPr>
          <w:rFonts w:ascii="Arial" w:hAnsi="Arial" w:cs="Arial"/>
          <w:sz w:val="20"/>
          <w:szCs w:val="20"/>
        </w:rPr>
        <w:t>álkovy,</w:t>
      </w:r>
      <w:r w:rsidR="00247EBE" w:rsidRPr="0032697D">
        <w:rPr>
          <w:rFonts w:ascii="Arial" w:hAnsi="Arial" w:cs="Arial"/>
          <w:sz w:val="20"/>
          <w:szCs w:val="20"/>
        </w:rPr>
        <w:t xml:space="preserve"> Michal Novotný</w:t>
      </w:r>
      <w:r w:rsidR="00295B8A" w:rsidRPr="0032697D">
        <w:rPr>
          <w:rFonts w:ascii="Arial" w:hAnsi="Arial" w:cs="Arial"/>
          <w:sz w:val="20"/>
          <w:szCs w:val="20"/>
        </w:rPr>
        <w:t xml:space="preserve"> a Marek Pokorný</w:t>
      </w:r>
      <w:r w:rsidR="00247EBE" w:rsidRPr="0032697D">
        <w:rPr>
          <w:rFonts w:ascii="Arial" w:hAnsi="Arial" w:cs="Arial"/>
          <w:sz w:val="20"/>
          <w:szCs w:val="20"/>
        </w:rPr>
        <w:t xml:space="preserve">. Funkční infrastrukturu budou průběžně </w:t>
      </w:r>
      <w:r w:rsidR="001509FF" w:rsidRPr="0032697D">
        <w:rPr>
          <w:rFonts w:ascii="Arial" w:hAnsi="Arial" w:cs="Arial"/>
          <w:sz w:val="20"/>
          <w:szCs w:val="20"/>
        </w:rPr>
        <w:t>doplňovat díla ze tří již existujících uměleckých sbírek</w:t>
      </w:r>
      <w:r w:rsidR="00295B8A" w:rsidRPr="0032697D">
        <w:rPr>
          <w:rFonts w:ascii="Arial" w:hAnsi="Arial" w:cs="Arial"/>
          <w:sz w:val="20"/>
          <w:szCs w:val="20"/>
        </w:rPr>
        <w:t>.</w:t>
      </w:r>
      <w:r w:rsidR="001509FF" w:rsidRPr="0032697D">
        <w:rPr>
          <w:rFonts w:ascii="Arial" w:hAnsi="Arial" w:cs="Arial"/>
          <w:sz w:val="20"/>
          <w:szCs w:val="20"/>
        </w:rPr>
        <w:t xml:space="preserve"> </w:t>
      </w:r>
    </w:p>
    <w:p w14:paraId="4CB2A4EC" w14:textId="77777777" w:rsidR="00247EBE" w:rsidRPr="0032697D" w:rsidRDefault="00247EBE" w:rsidP="00485240">
      <w:pPr>
        <w:spacing w:line="360" w:lineRule="auto"/>
        <w:rPr>
          <w:rFonts w:ascii="Arial" w:hAnsi="Arial" w:cs="Arial"/>
          <w:sz w:val="20"/>
          <w:szCs w:val="20"/>
        </w:rPr>
      </w:pPr>
    </w:p>
    <w:p w14:paraId="4531B38B" w14:textId="77777777" w:rsidR="00ED4341" w:rsidRPr="0032697D" w:rsidRDefault="001509FF" w:rsidP="00796E14">
      <w:pPr>
        <w:spacing w:line="360" w:lineRule="auto"/>
        <w:rPr>
          <w:rFonts w:ascii="Arial" w:hAnsi="Arial" w:cs="Arial"/>
          <w:sz w:val="20"/>
          <w:szCs w:val="20"/>
        </w:rPr>
      </w:pPr>
      <w:r w:rsidRPr="0032697D">
        <w:rPr>
          <w:rFonts w:ascii="Arial" w:hAnsi="Arial" w:cs="Arial"/>
          <w:sz w:val="20"/>
          <w:szCs w:val="20"/>
        </w:rPr>
        <w:t xml:space="preserve">Na </w:t>
      </w:r>
      <w:r w:rsidR="00295B8A" w:rsidRPr="0032697D">
        <w:rPr>
          <w:rFonts w:ascii="Arial" w:hAnsi="Arial" w:cs="Arial"/>
          <w:sz w:val="20"/>
          <w:szCs w:val="20"/>
        </w:rPr>
        <w:t xml:space="preserve">knihovně, bistru a prodejně, první trojici funkcí otevíraných 11. dubna, pracuje </w:t>
      </w:r>
      <w:r w:rsidRPr="0032697D">
        <w:rPr>
          <w:rFonts w:ascii="Arial" w:hAnsi="Arial" w:cs="Arial"/>
          <w:sz w:val="20"/>
          <w:szCs w:val="20"/>
        </w:rPr>
        <w:t>celkem pět umělců z ČR,</w:t>
      </w:r>
      <w:r w:rsidR="00247EBE" w:rsidRPr="0032697D">
        <w:rPr>
          <w:rFonts w:ascii="Arial" w:hAnsi="Arial" w:cs="Arial"/>
          <w:sz w:val="20"/>
          <w:szCs w:val="20"/>
        </w:rPr>
        <w:t xml:space="preserve"> Slovenska a Polska. P</w:t>
      </w:r>
      <w:r w:rsidR="003005A1" w:rsidRPr="0032697D">
        <w:rPr>
          <w:rFonts w:ascii="Arial" w:hAnsi="Arial" w:cs="Arial"/>
          <w:sz w:val="20"/>
          <w:szCs w:val="20"/>
        </w:rPr>
        <w:t>odobu knihovny a čítárny s více než 10.000 publikacemi navrhuj</w:t>
      </w:r>
      <w:r w:rsidR="00295B8A" w:rsidRPr="0032697D">
        <w:rPr>
          <w:rFonts w:ascii="Arial" w:hAnsi="Arial" w:cs="Arial"/>
          <w:sz w:val="20"/>
          <w:szCs w:val="20"/>
        </w:rPr>
        <w:t xml:space="preserve">e vizuální umělec Jan Šerých. Při vytváření </w:t>
      </w:r>
      <w:r w:rsidR="003005A1" w:rsidRPr="0032697D">
        <w:rPr>
          <w:rFonts w:ascii="Arial" w:hAnsi="Arial" w:cs="Arial"/>
          <w:sz w:val="20"/>
          <w:szCs w:val="20"/>
        </w:rPr>
        <w:t>ojedinělého knižního fondu spolupracuje PLATO také s Knihovnou města Ostravy. Na bistru se podílí vycházející hvězda polské</w:t>
      </w:r>
      <w:r w:rsidR="00247EBE" w:rsidRPr="0032697D">
        <w:rPr>
          <w:rFonts w:ascii="Arial" w:hAnsi="Arial" w:cs="Arial"/>
          <w:sz w:val="20"/>
          <w:szCs w:val="20"/>
        </w:rPr>
        <w:t xml:space="preserve"> </w:t>
      </w:r>
      <w:r w:rsidR="003005A1" w:rsidRPr="0032697D">
        <w:rPr>
          <w:rFonts w:ascii="Arial" w:hAnsi="Arial" w:cs="Arial"/>
          <w:sz w:val="20"/>
          <w:szCs w:val="20"/>
        </w:rPr>
        <w:t xml:space="preserve">umělecké scény Dominika Olszowy, </w:t>
      </w:r>
      <w:r w:rsidR="00747E4A" w:rsidRPr="0032697D">
        <w:rPr>
          <w:rFonts w:ascii="Arial" w:hAnsi="Arial" w:cs="Arial"/>
          <w:sz w:val="20"/>
          <w:szCs w:val="20"/>
        </w:rPr>
        <w:t>zařazená mezi deset polských</w:t>
      </w:r>
      <w:r w:rsidR="003005A1" w:rsidRPr="0032697D">
        <w:rPr>
          <w:rFonts w:ascii="Arial" w:hAnsi="Arial" w:cs="Arial"/>
          <w:sz w:val="20"/>
          <w:szCs w:val="20"/>
        </w:rPr>
        <w:t xml:space="preserve"> tvůrců, které se letos vyplatí sledovat. </w:t>
      </w:r>
      <w:r w:rsidR="00747E4A" w:rsidRPr="0032697D">
        <w:rPr>
          <w:rFonts w:ascii="Arial" w:hAnsi="Arial" w:cs="Arial"/>
          <w:sz w:val="20"/>
          <w:szCs w:val="20"/>
        </w:rPr>
        <w:t>Za uměleckým projektem prodejny (v první fázi kni</w:t>
      </w:r>
      <w:r w:rsidR="003A6A29" w:rsidRPr="0032697D">
        <w:rPr>
          <w:rFonts w:ascii="Arial" w:hAnsi="Arial" w:cs="Arial"/>
          <w:sz w:val="20"/>
          <w:szCs w:val="20"/>
        </w:rPr>
        <w:t xml:space="preserve">h) stojí čtveřice umělců: Julia Gryboś &amp; Barbora Zentková, které vzešly z ostravské umělecké scény, Johana Pošová a děkan brněnské FAVU Milan Houser. </w:t>
      </w:r>
      <w:r w:rsidR="00B04B8E" w:rsidRPr="0032697D">
        <w:rPr>
          <w:rFonts w:ascii="Arial" w:hAnsi="Arial" w:cs="Arial"/>
          <w:sz w:val="20"/>
          <w:szCs w:val="20"/>
        </w:rPr>
        <w:t>Zároveň PLATO vystaví o</w:t>
      </w:r>
      <w:r w:rsidR="003A6A29" w:rsidRPr="0032697D">
        <w:rPr>
          <w:rFonts w:ascii="Arial" w:hAnsi="Arial" w:cs="Arial"/>
          <w:sz w:val="20"/>
          <w:szCs w:val="20"/>
        </w:rPr>
        <w:t xml:space="preserve">d 11. dubna </w:t>
      </w:r>
      <w:r w:rsidR="00B04B8E" w:rsidRPr="0032697D">
        <w:rPr>
          <w:rFonts w:ascii="Arial" w:hAnsi="Arial" w:cs="Arial"/>
          <w:sz w:val="20"/>
          <w:szCs w:val="20"/>
        </w:rPr>
        <w:t xml:space="preserve">až do začátku září </w:t>
      </w:r>
      <w:r w:rsidR="003A6A29" w:rsidRPr="0032697D">
        <w:rPr>
          <w:rFonts w:ascii="Arial" w:hAnsi="Arial" w:cs="Arial"/>
          <w:sz w:val="20"/>
          <w:szCs w:val="20"/>
        </w:rPr>
        <w:t>umělecká díla tří desítek laureátů Ceny Jindřicha Cha</w:t>
      </w:r>
      <w:r w:rsidR="00B04B8E" w:rsidRPr="0032697D">
        <w:rPr>
          <w:rFonts w:ascii="Arial" w:hAnsi="Arial" w:cs="Arial"/>
          <w:sz w:val="20"/>
          <w:szCs w:val="20"/>
        </w:rPr>
        <w:t>lupeckého ze sbírky Magnus Art.</w:t>
      </w:r>
    </w:p>
    <w:p w14:paraId="07B85D08" w14:textId="77777777" w:rsidR="00ED4341" w:rsidRPr="0032697D" w:rsidRDefault="00ED4341" w:rsidP="00796E14">
      <w:pPr>
        <w:spacing w:line="360" w:lineRule="auto"/>
        <w:rPr>
          <w:rFonts w:ascii="Arial" w:hAnsi="Arial" w:cs="Arial"/>
          <w:sz w:val="20"/>
          <w:szCs w:val="20"/>
        </w:rPr>
      </w:pPr>
    </w:p>
    <w:p w14:paraId="2FB4A21C" w14:textId="1EC1B137" w:rsidR="00A95980" w:rsidRPr="0032697D" w:rsidRDefault="00B04B8E" w:rsidP="00796E14">
      <w:pPr>
        <w:spacing w:line="360" w:lineRule="auto"/>
        <w:rPr>
          <w:rFonts w:ascii="Arial" w:hAnsi="Arial" w:cs="Arial"/>
          <w:sz w:val="20"/>
          <w:szCs w:val="20"/>
        </w:rPr>
      </w:pPr>
      <w:r w:rsidRPr="0032697D">
        <w:rPr>
          <w:rFonts w:ascii="Arial" w:hAnsi="Arial" w:cs="Arial"/>
          <w:sz w:val="20"/>
          <w:szCs w:val="20"/>
        </w:rPr>
        <w:lastRenderedPageBreak/>
        <w:t xml:space="preserve"> </w:t>
      </w:r>
      <w:r w:rsidRPr="0032697D">
        <w:rPr>
          <w:rFonts w:ascii="Arial" w:hAnsi="Arial" w:cs="Arial"/>
          <w:i/>
          <w:sz w:val="20"/>
          <w:szCs w:val="20"/>
        </w:rPr>
        <w:t xml:space="preserve">„Následovat bude spolupráce s Matyášem Chocholou na projektu zahrady. Kurátor Michal Novotný vyvíjí se Zbyňkem Baladránem, Belgičanem Wesley Meurisem a dalšími </w:t>
      </w:r>
      <w:r w:rsidR="00295B8A" w:rsidRPr="0032697D">
        <w:rPr>
          <w:rFonts w:ascii="Arial" w:hAnsi="Arial" w:cs="Arial"/>
          <w:i/>
          <w:sz w:val="20"/>
          <w:szCs w:val="20"/>
        </w:rPr>
        <w:t xml:space="preserve">dvěma umělkyněmi z Estonska a Lotyšska </w:t>
      </w:r>
      <w:r w:rsidRPr="0032697D">
        <w:rPr>
          <w:rFonts w:ascii="Arial" w:hAnsi="Arial" w:cs="Arial"/>
          <w:i/>
          <w:sz w:val="20"/>
          <w:szCs w:val="20"/>
        </w:rPr>
        <w:t xml:space="preserve">zvláštní typ výstavního displeje,“ </w:t>
      </w:r>
      <w:r w:rsidRPr="0032697D">
        <w:rPr>
          <w:rFonts w:ascii="Arial" w:hAnsi="Arial" w:cs="Arial"/>
          <w:sz w:val="20"/>
          <w:szCs w:val="20"/>
        </w:rPr>
        <w:t xml:space="preserve">nastiňuje další </w:t>
      </w:r>
      <w:r w:rsidR="00735C62" w:rsidRPr="0032697D">
        <w:rPr>
          <w:rFonts w:ascii="Arial" w:hAnsi="Arial" w:cs="Arial"/>
          <w:sz w:val="20"/>
          <w:szCs w:val="20"/>
        </w:rPr>
        <w:t xml:space="preserve">„dočasné struktury“ </w:t>
      </w:r>
      <w:r w:rsidRPr="0032697D">
        <w:rPr>
          <w:rFonts w:ascii="Arial" w:hAnsi="Arial" w:cs="Arial"/>
          <w:sz w:val="20"/>
          <w:szCs w:val="20"/>
        </w:rPr>
        <w:t xml:space="preserve">M. Pokorný. </w:t>
      </w:r>
    </w:p>
    <w:p w14:paraId="69B1DECA" w14:textId="77777777" w:rsidR="00295B8A" w:rsidRPr="0032697D" w:rsidRDefault="00295B8A" w:rsidP="00796E14">
      <w:pPr>
        <w:spacing w:line="360" w:lineRule="auto"/>
        <w:rPr>
          <w:rFonts w:ascii="Arial" w:hAnsi="Arial" w:cs="Arial"/>
          <w:sz w:val="20"/>
          <w:szCs w:val="20"/>
        </w:rPr>
      </w:pPr>
    </w:p>
    <w:p w14:paraId="5DC7CC48" w14:textId="6FCF00A1" w:rsidR="00B04B8E" w:rsidRPr="0032697D" w:rsidRDefault="00735C62" w:rsidP="00796E14">
      <w:pPr>
        <w:spacing w:line="360" w:lineRule="auto"/>
        <w:rPr>
          <w:rFonts w:ascii="Arial" w:hAnsi="Arial" w:cs="Arial"/>
          <w:sz w:val="20"/>
          <w:szCs w:val="20"/>
        </w:rPr>
      </w:pPr>
      <w:r w:rsidRPr="0032697D">
        <w:rPr>
          <w:rFonts w:ascii="Arial" w:hAnsi="Arial" w:cs="Arial"/>
          <w:sz w:val="20"/>
          <w:szCs w:val="20"/>
        </w:rPr>
        <w:t xml:space="preserve">Díky </w:t>
      </w:r>
      <w:r w:rsidR="00796E14" w:rsidRPr="0032697D">
        <w:rPr>
          <w:rFonts w:ascii="Arial" w:hAnsi="Arial" w:cs="Arial"/>
          <w:sz w:val="20"/>
          <w:szCs w:val="20"/>
        </w:rPr>
        <w:t>pro</w:t>
      </w:r>
      <w:r w:rsidRPr="0032697D">
        <w:rPr>
          <w:rFonts w:ascii="Arial" w:hAnsi="Arial" w:cs="Arial"/>
          <w:sz w:val="20"/>
          <w:szCs w:val="20"/>
        </w:rPr>
        <w:t>storovým možnostem</w:t>
      </w:r>
      <w:r w:rsidR="00295B8A" w:rsidRPr="0032697D">
        <w:rPr>
          <w:rFonts w:ascii="Arial" w:hAnsi="Arial" w:cs="Arial"/>
          <w:sz w:val="20"/>
          <w:szCs w:val="20"/>
        </w:rPr>
        <w:t xml:space="preserve"> </w:t>
      </w:r>
      <w:r w:rsidR="00B04B8E" w:rsidRPr="0032697D">
        <w:rPr>
          <w:rFonts w:ascii="Arial" w:hAnsi="Arial" w:cs="Arial"/>
          <w:sz w:val="20"/>
          <w:szCs w:val="20"/>
        </w:rPr>
        <w:t>Bauhausu rozšíří galerie</w:t>
      </w:r>
      <w:r w:rsidR="00796E14" w:rsidRPr="0032697D">
        <w:rPr>
          <w:rFonts w:ascii="Arial" w:hAnsi="Arial" w:cs="Arial"/>
          <w:sz w:val="20"/>
          <w:szCs w:val="20"/>
        </w:rPr>
        <w:t xml:space="preserve"> svůj celoroční program o novinky – pravidelné workshopy pouze pro dospělé a cyklus koncertů soudobé vážné hudby.</w:t>
      </w:r>
      <w:r w:rsidR="00B04B8E" w:rsidRPr="0032697D">
        <w:rPr>
          <w:rFonts w:ascii="Arial" w:hAnsi="Arial" w:cs="Arial"/>
          <w:sz w:val="20"/>
          <w:szCs w:val="20"/>
        </w:rPr>
        <w:t xml:space="preserve"> C</w:t>
      </w:r>
      <w:r w:rsidR="00796E14" w:rsidRPr="0032697D">
        <w:rPr>
          <w:rFonts w:ascii="Arial" w:hAnsi="Arial" w:cs="Arial"/>
          <w:sz w:val="20"/>
          <w:szCs w:val="20"/>
        </w:rPr>
        <w:t xml:space="preserve">eloroční programovou dramaturgii představí PLATO veřejnosti ve zhuštěné podobě </w:t>
      </w:r>
      <w:r w:rsidRPr="0032697D">
        <w:rPr>
          <w:rFonts w:ascii="Arial" w:hAnsi="Arial" w:cs="Arial"/>
          <w:sz w:val="20"/>
          <w:szCs w:val="20"/>
        </w:rPr>
        <w:t xml:space="preserve">právě </w:t>
      </w:r>
      <w:r w:rsidR="00ED4341" w:rsidRPr="0032697D">
        <w:rPr>
          <w:rFonts w:ascii="Arial" w:hAnsi="Arial" w:cs="Arial"/>
          <w:sz w:val="20"/>
          <w:szCs w:val="20"/>
        </w:rPr>
        <w:t>během zahajovacího týdne. V sedmi dnech</w:t>
      </w:r>
      <w:r w:rsidRPr="0032697D">
        <w:rPr>
          <w:rFonts w:ascii="Arial" w:hAnsi="Arial" w:cs="Arial"/>
          <w:sz w:val="20"/>
          <w:szCs w:val="20"/>
        </w:rPr>
        <w:t xml:space="preserve"> nabídne celkem 15 akcí včetně zahájení výstav, performance,</w:t>
      </w:r>
      <w:r w:rsidR="00D20974" w:rsidRPr="0032697D">
        <w:rPr>
          <w:rFonts w:ascii="Arial" w:hAnsi="Arial" w:cs="Arial"/>
          <w:sz w:val="20"/>
          <w:szCs w:val="20"/>
        </w:rPr>
        <w:t xml:space="preserve"> projekcí, diskuzí, divadla, koncertů, workshopů s umělci pro děti, rodiny</w:t>
      </w:r>
      <w:r w:rsidR="00ED4341" w:rsidRPr="0032697D">
        <w:rPr>
          <w:rFonts w:ascii="Arial" w:hAnsi="Arial" w:cs="Arial"/>
          <w:sz w:val="20"/>
          <w:szCs w:val="20"/>
        </w:rPr>
        <w:t xml:space="preserve"> i dospělé a edukací pro školy. </w:t>
      </w:r>
      <w:r w:rsidR="00D20974" w:rsidRPr="0032697D">
        <w:rPr>
          <w:rFonts w:ascii="Arial" w:hAnsi="Arial" w:cs="Arial"/>
          <w:i/>
          <w:sz w:val="20"/>
          <w:szCs w:val="20"/>
        </w:rPr>
        <w:t>„Budou to akce zaměřené jak dovnitř umělecké scény, tak i pro širší veřejnost s potřebou porozumět současnému světu,“</w:t>
      </w:r>
      <w:r w:rsidR="00D20974" w:rsidRPr="0032697D">
        <w:rPr>
          <w:rFonts w:ascii="Arial" w:hAnsi="Arial" w:cs="Arial"/>
          <w:sz w:val="20"/>
          <w:szCs w:val="20"/>
        </w:rPr>
        <w:t xml:space="preserve"> dodává ředitel PLATO. </w:t>
      </w:r>
      <w:r w:rsidR="00D20974" w:rsidRPr="0032697D">
        <w:rPr>
          <w:rFonts w:ascii="Arial" w:hAnsi="Arial" w:cs="Arial"/>
          <w:sz w:val="20"/>
          <w:szCs w:val="20"/>
        </w:rPr>
        <w:br/>
      </w:r>
    </w:p>
    <w:p w14:paraId="0CCD5C8E" w14:textId="44DD153F" w:rsidR="00D20974" w:rsidRPr="0032697D" w:rsidRDefault="00D20974" w:rsidP="0032697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32697D">
        <w:rPr>
          <w:rFonts w:ascii="Arial" w:hAnsi="Arial" w:cs="Arial"/>
          <w:sz w:val="20"/>
          <w:szCs w:val="20"/>
        </w:rPr>
        <w:t xml:space="preserve">Jedním z hostů zahajovacího týdne </w:t>
      </w:r>
      <w:r w:rsidRPr="0032697D">
        <w:rPr>
          <w:rFonts w:ascii="Arial" w:hAnsi="Arial" w:cs="Arial"/>
          <w:i/>
          <w:sz w:val="20"/>
          <w:szCs w:val="20"/>
        </w:rPr>
        <w:t>5000 m</w:t>
      </w:r>
      <w:r w:rsidRPr="0032697D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32697D">
        <w:rPr>
          <w:rFonts w:ascii="Arial" w:hAnsi="Arial" w:cs="Arial"/>
          <w:i/>
          <w:sz w:val="20"/>
          <w:szCs w:val="20"/>
        </w:rPr>
        <w:t xml:space="preserve"> pro umění</w:t>
      </w:r>
      <w:r w:rsidRPr="0032697D">
        <w:rPr>
          <w:rFonts w:ascii="Arial" w:hAnsi="Arial" w:cs="Arial"/>
          <w:sz w:val="20"/>
          <w:szCs w:val="20"/>
        </w:rPr>
        <w:t xml:space="preserve"> bude</w:t>
      </w:r>
      <w:r w:rsidR="002C5A58" w:rsidRPr="0032697D">
        <w:rPr>
          <w:rFonts w:ascii="Arial" w:hAnsi="Arial" w:cs="Arial"/>
          <w:sz w:val="20"/>
          <w:szCs w:val="20"/>
        </w:rPr>
        <w:t xml:space="preserve"> </w:t>
      </w:r>
      <w:r w:rsidRPr="0032697D">
        <w:rPr>
          <w:rFonts w:ascii="Arial" w:hAnsi="Arial" w:cs="Arial"/>
          <w:sz w:val="20"/>
          <w:szCs w:val="20"/>
        </w:rPr>
        <w:t>umělecký ředitel přehlídky Documenta 14</w:t>
      </w:r>
      <w:r w:rsidR="002C5A58" w:rsidRPr="0032697D">
        <w:rPr>
          <w:rFonts w:ascii="Arial" w:hAnsi="Arial" w:cs="Arial"/>
          <w:sz w:val="20"/>
          <w:szCs w:val="20"/>
        </w:rPr>
        <w:t xml:space="preserve"> Adam Szymczyk, který patří k nejvlivnějším</w:t>
      </w:r>
      <w:r w:rsidRPr="0032697D">
        <w:rPr>
          <w:rFonts w:ascii="Arial" w:hAnsi="Arial" w:cs="Arial"/>
          <w:sz w:val="20"/>
          <w:szCs w:val="20"/>
        </w:rPr>
        <w:t xml:space="preserve"> </w:t>
      </w:r>
      <w:r w:rsidR="002C5A58" w:rsidRPr="0032697D">
        <w:rPr>
          <w:rFonts w:ascii="Arial" w:hAnsi="Arial" w:cs="Arial"/>
          <w:sz w:val="20"/>
          <w:szCs w:val="20"/>
        </w:rPr>
        <w:t>osobnostem</w:t>
      </w:r>
      <w:r w:rsidRPr="0032697D">
        <w:rPr>
          <w:rFonts w:ascii="Arial" w:hAnsi="Arial" w:cs="Arial"/>
          <w:sz w:val="20"/>
          <w:szCs w:val="20"/>
        </w:rPr>
        <w:t xml:space="preserve"> s</w:t>
      </w:r>
      <w:r w:rsidR="002C5A58" w:rsidRPr="0032697D">
        <w:rPr>
          <w:rFonts w:ascii="Arial" w:hAnsi="Arial" w:cs="Arial"/>
          <w:sz w:val="20"/>
          <w:szCs w:val="20"/>
        </w:rPr>
        <w:t xml:space="preserve">oučasné světové umělecké scény. Další veřejnou diskuzi povede ústavní soudkyně Kateřina Šimáčková a politolog Ondřej Slačálek. </w:t>
      </w:r>
      <w:r w:rsidR="002C5A58" w:rsidRPr="0032697D">
        <w:rPr>
          <w:rFonts w:ascii="Arial" w:hAnsi="Arial" w:cs="Arial"/>
          <w:i/>
          <w:sz w:val="20"/>
          <w:szCs w:val="20"/>
        </w:rPr>
        <w:t>„Současnou elektronickou hudbu představíme společně s oceňovanými Genot Centre a Radiem</w:t>
      </w:r>
      <w:r w:rsidR="0032697D" w:rsidRPr="0032697D">
        <w:rPr>
          <w:rFonts w:ascii="Arial" w:hAnsi="Arial" w:cs="Arial"/>
          <w:i/>
          <w:sz w:val="20"/>
          <w:szCs w:val="20"/>
        </w:rPr>
        <w:t xml:space="preserve"> Wave. Koncert soudobé </w:t>
      </w:r>
      <w:r w:rsidR="002C5A58" w:rsidRPr="0032697D">
        <w:rPr>
          <w:rFonts w:ascii="Arial" w:hAnsi="Arial" w:cs="Arial"/>
          <w:i/>
          <w:sz w:val="20"/>
          <w:szCs w:val="20"/>
        </w:rPr>
        <w:t>hudby jako první z</w:t>
      </w:r>
      <w:r w:rsidR="00B87151" w:rsidRPr="0032697D">
        <w:rPr>
          <w:rFonts w:ascii="Arial" w:hAnsi="Arial" w:cs="Arial"/>
          <w:i/>
          <w:sz w:val="20"/>
          <w:szCs w:val="20"/>
        </w:rPr>
        <w:t xml:space="preserve"> celoročního </w:t>
      </w:r>
      <w:r w:rsidR="002C5A58" w:rsidRPr="0032697D">
        <w:rPr>
          <w:rFonts w:ascii="Arial" w:hAnsi="Arial" w:cs="Arial"/>
          <w:i/>
          <w:sz w:val="20"/>
          <w:szCs w:val="20"/>
        </w:rPr>
        <w:t>cyklu pro nás připravi</w:t>
      </w:r>
      <w:r w:rsidR="00ED4341" w:rsidRPr="0032697D">
        <w:rPr>
          <w:rFonts w:ascii="Arial" w:hAnsi="Arial" w:cs="Arial"/>
          <w:i/>
          <w:sz w:val="20"/>
          <w:szCs w:val="20"/>
        </w:rPr>
        <w:t xml:space="preserve">l polský dramaturg Daniel </w:t>
      </w:r>
      <w:r w:rsidR="0032697D" w:rsidRPr="0032697D">
        <w:rPr>
          <w:rFonts w:ascii="Arial" w:hAnsi="Arial" w:cs="Arial"/>
          <w:i/>
          <w:sz w:val="20"/>
          <w:szCs w:val="20"/>
        </w:rPr>
        <w:t xml:space="preserve">Brożek,“ </w:t>
      </w:r>
      <w:r w:rsidR="00ED4341" w:rsidRPr="0032697D">
        <w:rPr>
          <w:rFonts w:ascii="Arial" w:hAnsi="Arial" w:cs="Arial"/>
          <w:sz w:val="20"/>
          <w:szCs w:val="20"/>
        </w:rPr>
        <w:t xml:space="preserve">říká </w:t>
      </w:r>
      <w:r w:rsidR="002C5A58" w:rsidRPr="0032697D">
        <w:rPr>
          <w:rFonts w:ascii="Arial" w:hAnsi="Arial" w:cs="Arial"/>
          <w:sz w:val="20"/>
          <w:szCs w:val="20"/>
        </w:rPr>
        <w:t xml:space="preserve">programová manažerka PLATO Dita Eibenová. </w:t>
      </w:r>
      <w:r w:rsidR="00B87151" w:rsidRPr="0032697D">
        <w:rPr>
          <w:rFonts w:ascii="Arial" w:hAnsi="Arial" w:cs="Arial"/>
          <w:sz w:val="20"/>
          <w:szCs w:val="20"/>
        </w:rPr>
        <w:t>Součástí programu bude také projekce dvou romských tvůrčích skupin z východního Slovenska, workshop pro dospělé s mladými sochaři Annou Roč</w:t>
      </w:r>
      <w:r w:rsidR="0032697D" w:rsidRPr="0032697D">
        <w:rPr>
          <w:rFonts w:ascii="Arial" w:hAnsi="Arial" w:cs="Arial"/>
          <w:sz w:val="20"/>
          <w:szCs w:val="20"/>
        </w:rPr>
        <w:t>ňov</w:t>
      </w:r>
      <w:r w:rsidR="00A95980" w:rsidRPr="0032697D">
        <w:rPr>
          <w:rFonts w:ascii="Arial" w:hAnsi="Arial" w:cs="Arial"/>
          <w:sz w:val="20"/>
          <w:szCs w:val="20"/>
        </w:rPr>
        <w:t>ou a Janem Boháčem a další akce.</w:t>
      </w:r>
    </w:p>
    <w:p w14:paraId="65E02860" w14:textId="77777777" w:rsidR="002C5A58" w:rsidRPr="0032697D" w:rsidRDefault="002C5A58" w:rsidP="00796E14">
      <w:pPr>
        <w:spacing w:line="360" w:lineRule="auto"/>
        <w:rPr>
          <w:rFonts w:ascii="Arial" w:hAnsi="Arial" w:cs="Arial"/>
          <w:sz w:val="20"/>
          <w:szCs w:val="20"/>
        </w:rPr>
      </w:pPr>
    </w:p>
    <w:p w14:paraId="6BB77874" w14:textId="14A30573" w:rsidR="002D04F4" w:rsidRPr="0032697D" w:rsidRDefault="002D04F4" w:rsidP="002D04F4">
      <w:pPr>
        <w:spacing w:line="360" w:lineRule="auto"/>
        <w:rPr>
          <w:rFonts w:ascii="Arial" w:hAnsi="Arial" w:cs="Arial"/>
          <w:sz w:val="20"/>
          <w:szCs w:val="20"/>
        </w:rPr>
      </w:pPr>
      <w:r w:rsidRPr="0032697D">
        <w:rPr>
          <w:rFonts w:ascii="Arial" w:hAnsi="Arial" w:cs="Arial"/>
          <w:sz w:val="20"/>
          <w:szCs w:val="20"/>
        </w:rPr>
        <w:t>Galerie PLATO je nová, dynamická a otevřená instituce založená městem Ostrava. Aktuální podoby současného (vizuálního) umění zprostředkovává od roku 2016. Její existenci předcházel tříletý grantový projekt v Multifunkční aule Gong v bývalém průmyslovém areálu Dolní</w:t>
      </w:r>
      <w:r w:rsidR="00A95980" w:rsidRPr="0032697D">
        <w:rPr>
          <w:rFonts w:ascii="Arial" w:hAnsi="Arial" w:cs="Arial"/>
          <w:sz w:val="20"/>
          <w:szCs w:val="20"/>
        </w:rPr>
        <w:t xml:space="preserve"> Vítkovice. Založením PLATO </w:t>
      </w:r>
      <w:r w:rsidRPr="0032697D">
        <w:rPr>
          <w:rFonts w:ascii="Arial" w:hAnsi="Arial" w:cs="Arial"/>
          <w:sz w:val="20"/>
          <w:szCs w:val="20"/>
        </w:rPr>
        <w:t>vznikla v ČR poprvé po 22 letech samostatná veřejná instituce, která má pečovat o současné umění, aniž by budovala vlastní sbírku.</w:t>
      </w:r>
    </w:p>
    <w:p w14:paraId="4F85311D" w14:textId="77777777" w:rsidR="002C5A58" w:rsidRPr="0032697D" w:rsidRDefault="002C5A58" w:rsidP="00796E14">
      <w:pPr>
        <w:spacing w:line="360" w:lineRule="auto"/>
        <w:rPr>
          <w:rFonts w:ascii="Arial" w:hAnsi="Arial" w:cs="Arial"/>
          <w:sz w:val="20"/>
          <w:szCs w:val="20"/>
        </w:rPr>
      </w:pPr>
    </w:p>
    <w:p w14:paraId="0721593F" w14:textId="4D14C6C6" w:rsidR="002D04F4" w:rsidRPr="0032697D" w:rsidRDefault="002D04F4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32697D">
        <w:rPr>
          <w:rFonts w:ascii="Arial" w:hAnsi="Arial" w:cs="Arial"/>
          <w:b/>
          <w:sz w:val="20"/>
          <w:szCs w:val="20"/>
        </w:rPr>
        <w:t xml:space="preserve">Více informací o programu </w:t>
      </w:r>
      <w:r w:rsidRPr="0032697D">
        <w:rPr>
          <w:rFonts w:ascii="Arial" w:hAnsi="Arial" w:cs="Arial"/>
          <w:b/>
          <w:i/>
          <w:sz w:val="20"/>
          <w:szCs w:val="20"/>
        </w:rPr>
        <w:t>5000 m</w:t>
      </w:r>
      <w:r w:rsidRPr="0032697D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32697D">
        <w:rPr>
          <w:rFonts w:ascii="Arial" w:hAnsi="Arial" w:cs="Arial"/>
          <w:b/>
          <w:i/>
          <w:sz w:val="20"/>
          <w:szCs w:val="20"/>
        </w:rPr>
        <w:t xml:space="preserve"> pro umění</w:t>
      </w:r>
      <w:r w:rsidRPr="0032697D">
        <w:rPr>
          <w:rFonts w:ascii="Arial" w:hAnsi="Arial" w:cs="Arial"/>
          <w:b/>
          <w:sz w:val="20"/>
          <w:szCs w:val="20"/>
        </w:rPr>
        <w:t>:</w:t>
      </w:r>
    </w:p>
    <w:p w14:paraId="1B691ACB" w14:textId="3F8D352A" w:rsidR="00A95980" w:rsidRPr="0032697D" w:rsidRDefault="00115B0B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hyperlink r:id="rId8" w:history="1">
        <w:r w:rsidR="00A95980" w:rsidRPr="0032697D">
          <w:rPr>
            <w:rStyle w:val="Hypertextovodkaz"/>
            <w:rFonts w:ascii="Arial" w:hAnsi="Arial" w:cs="Arial"/>
            <w:sz w:val="20"/>
            <w:szCs w:val="20"/>
          </w:rPr>
          <w:t>http://plato-ostrava.cz/5000-m2-pro-umeni/</w:t>
        </w:r>
      </w:hyperlink>
    </w:p>
    <w:p w14:paraId="2462EA8F" w14:textId="77777777" w:rsidR="00A95980" w:rsidRPr="0032697D" w:rsidRDefault="00A95980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2FFE1CA" w14:textId="2A35A5D4" w:rsidR="009B095E" w:rsidRPr="0032697D" w:rsidRDefault="0079530B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2697D">
        <w:rPr>
          <w:rFonts w:ascii="Arial" w:hAnsi="Arial" w:cs="Arial"/>
          <w:b/>
          <w:color w:val="000000"/>
          <w:sz w:val="20"/>
          <w:szCs w:val="20"/>
        </w:rPr>
        <w:t>Kontakt pro média</w:t>
      </w:r>
      <w:r w:rsidR="009B095E" w:rsidRPr="0032697D">
        <w:rPr>
          <w:rFonts w:ascii="Arial" w:hAnsi="Arial" w:cs="Arial"/>
          <w:b/>
          <w:color w:val="000000"/>
          <w:sz w:val="20"/>
          <w:szCs w:val="20"/>
        </w:rPr>
        <w:t xml:space="preserve">:             </w:t>
      </w:r>
      <w:r w:rsidR="00FF1C25" w:rsidRPr="0032697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</w:p>
    <w:p w14:paraId="5D85FD6A" w14:textId="77777777" w:rsidR="009B095E" w:rsidRPr="0032697D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2697D">
        <w:rPr>
          <w:rFonts w:ascii="Arial" w:hAnsi="Arial" w:cs="Arial"/>
          <w:color w:val="000000"/>
          <w:sz w:val="20"/>
          <w:szCs w:val="20"/>
        </w:rPr>
        <w:t xml:space="preserve">Mgr. Hana Halfarová                                                                      </w:t>
      </w:r>
    </w:p>
    <w:p w14:paraId="7857AF3C" w14:textId="77777777" w:rsidR="009B095E" w:rsidRPr="0032697D" w:rsidRDefault="00115B0B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9B095E" w:rsidRPr="0032697D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  <w:r w:rsidR="009B095E" w:rsidRPr="0032697D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14:paraId="56EA87EF" w14:textId="77777777" w:rsidR="00053DAC" w:rsidRPr="0032697D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2697D">
        <w:rPr>
          <w:rFonts w:ascii="Arial" w:hAnsi="Arial" w:cs="Arial"/>
          <w:color w:val="000000"/>
          <w:sz w:val="20"/>
          <w:szCs w:val="20"/>
        </w:rPr>
        <w:t xml:space="preserve">+420 727 815 134                                                                       </w:t>
      </w:r>
    </w:p>
    <w:p w14:paraId="06913B80" w14:textId="77777777" w:rsidR="00CD1527" w:rsidRPr="0032697D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2697D">
        <w:rPr>
          <w:rFonts w:ascii="Arial" w:hAnsi="Arial" w:cs="Arial"/>
          <w:color w:val="000000"/>
          <w:sz w:val="20"/>
          <w:szCs w:val="20"/>
        </w:rPr>
        <w:t xml:space="preserve">                     </w:t>
      </w:r>
    </w:p>
    <w:p w14:paraId="14705344" w14:textId="77777777" w:rsidR="00CD1527" w:rsidRPr="0032697D" w:rsidRDefault="00CD1527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0CB18D8" w14:textId="34A82A72" w:rsidR="009B095E" w:rsidRPr="0032697D" w:rsidRDefault="00FF1C25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3269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67914D8" wp14:editId="7E2184D9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A" w:rsidRPr="0032697D">
        <w:rPr>
          <w:rFonts w:ascii="Arial" w:hAnsi="Arial" w:cs="Arial"/>
          <w:color w:val="000000"/>
          <w:sz w:val="20"/>
          <w:szCs w:val="20"/>
        </w:rPr>
        <w:t>P</w:t>
      </w:r>
      <w:r w:rsidR="009B095E" w:rsidRPr="0032697D">
        <w:rPr>
          <w:rFonts w:ascii="Arial" w:hAnsi="Arial" w:cs="Arial"/>
          <w:color w:val="000000"/>
          <w:sz w:val="20"/>
          <w:szCs w:val="20"/>
        </w:rPr>
        <w:t xml:space="preserve">LATO Ostrava je příspěvkovou organizací statutárního města Ostrava. </w:t>
      </w:r>
    </w:p>
    <w:sectPr w:rsidR="009B095E" w:rsidRPr="0032697D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E9752" w14:textId="77777777" w:rsidR="00115B0B" w:rsidRDefault="00115B0B" w:rsidP="00B702CB">
      <w:r>
        <w:separator/>
      </w:r>
    </w:p>
  </w:endnote>
  <w:endnote w:type="continuationSeparator" w:id="0">
    <w:p w14:paraId="1B86554D" w14:textId="77777777" w:rsidR="00115B0B" w:rsidRDefault="00115B0B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C1C2" w14:textId="77777777" w:rsidR="00115B0B" w:rsidRDefault="00115B0B" w:rsidP="00B702CB">
      <w:r>
        <w:separator/>
      </w:r>
    </w:p>
  </w:footnote>
  <w:footnote w:type="continuationSeparator" w:id="0">
    <w:p w14:paraId="66475E40" w14:textId="77777777" w:rsidR="00115B0B" w:rsidRDefault="00115B0B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6465"/>
    <w:rsid w:val="00020AB4"/>
    <w:rsid w:val="0003136B"/>
    <w:rsid w:val="000356B5"/>
    <w:rsid w:val="00051189"/>
    <w:rsid w:val="00053DAC"/>
    <w:rsid w:val="000644C8"/>
    <w:rsid w:val="00083B12"/>
    <w:rsid w:val="000A7C19"/>
    <w:rsid w:val="000C1FF5"/>
    <w:rsid w:val="000C4644"/>
    <w:rsid w:val="000F08B2"/>
    <w:rsid w:val="00103943"/>
    <w:rsid w:val="00112EAB"/>
    <w:rsid w:val="00115B0B"/>
    <w:rsid w:val="00125A0F"/>
    <w:rsid w:val="00145F0A"/>
    <w:rsid w:val="001509FF"/>
    <w:rsid w:val="001575AA"/>
    <w:rsid w:val="00160DAB"/>
    <w:rsid w:val="00165573"/>
    <w:rsid w:val="001813C2"/>
    <w:rsid w:val="0018358B"/>
    <w:rsid w:val="001A3D48"/>
    <w:rsid w:val="001A47C7"/>
    <w:rsid w:val="001B76CA"/>
    <w:rsid w:val="001C203D"/>
    <w:rsid w:val="001C4561"/>
    <w:rsid w:val="001E287A"/>
    <w:rsid w:val="001E6FDB"/>
    <w:rsid w:val="001F0B5D"/>
    <w:rsid w:val="001F3C5C"/>
    <w:rsid w:val="002056D0"/>
    <w:rsid w:val="0020620C"/>
    <w:rsid w:val="00206921"/>
    <w:rsid w:val="00215D3D"/>
    <w:rsid w:val="00233E57"/>
    <w:rsid w:val="00247EBE"/>
    <w:rsid w:val="00251380"/>
    <w:rsid w:val="002706DA"/>
    <w:rsid w:val="00276A6E"/>
    <w:rsid w:val="002824FC"/>
    <w:rsid w:val="00295B8A"/>
    <w:rsid w:val="002A0A52"/>
    <w:rsid w:val="002A3390"/>
    <w:rsid w:val="002C1297"/>
    <w:rsid w:val="002C2ECF"/>
    <w:rsid w:val="002C5A58"/>
    <w:rsid w:val="002C7377"/>
    <w:rsid w:val="002D04F4"/>
    <w:rsid w:val="002D3D09"/>
    <w:rsid w:val="002D55AC"/>
    <w:rsid w:val="002D7A99"/>
    <w:rsid w:val="002E13E0"/>
    <w:rsid w:val="002F0357"/>
    <w:rsid w:val="002F315F"/>
    <w:rsid w:val="002F47CB"/>
    <w:rsid w:val="003005A1"/>
    <w:rsid w:val="00312647"/>
    <w:rsid w:val="00317FBC"/>
    <w:rsid w:val="0032697D"/>
    <w:rsid w:val="00327DCD"/>
    <w:rsid w:val="00350C10"/>
    <w:rsid w:val="00355E08"/>
    <w:rsid w:val="003830AC"/>
    <w:rsid w:val="0039076A"/>
    <w:rsid w:val="003A6A29"/>
    <w:rsid w:val="003D0562"/>
    <w:rsid w:val="003E4732"/>
    <w:rsid w:val="004152F6"/>
    <w:rsid w:val="004215A6"/>
    <w:rsid w:val="004259C8"/>
    <w:rsid w:val="004343B7"/>
    <w:rsid w:val="0043791C"/>
    <w:rsid w:val="0045377B"/>
    <w:rsid w:val="00453DFC"/>
    <w:rsid w:val="00476895"/>
    <w:rsid w:val="004801E7"/>
    <w:rsid w:val="00485240"/>
    <w:rsid w:val="00485BCF"/>
    <w:rsid w:val="00493AD3"/>
    <w:rsid w:val="004947A4"/>
    <w:rsid w:val="004B44A0"/>
    <w:rsid w:val="004D48BC"/>
    <w:rsid w:val="004E0A81"/>
    <w:rsid w:val="004E27E8"/>
    <w:rsid w:val="00500743"/>
    <w:rsid w:val="005036B1"/>
    <w:rsid w:val="00516C98"/>
    <w:rsid w:val="0052001B"/>
    <w:rsid w:val="00523EFE"/>
    <w:rsid w:val="00544A8A"/>
    <w:rsid w:val="00551DBB"/>
    <w:rsid w:val="00574122"/>
    <w:rsid w:val="005769B1"/>
    <w:rsid w:val="0059325B"/>
    <w:rsid w:val="005A68E2"/>
    <w:rsid w:val="005A7093"/>
    <w:rsid w:val="005B07FC"/>
    <w:rsid w:val="005E78E3"/>
    <w:rsid w:val="005F2879"/>
    <w:rsid w:val="005F7872"/>
    <w:rsid w:val="0060294C"/>
    <w:rsid w:val="00617D31"/>
    <w:rsid w:val="006322F4"/>
    <w:rsid w:val="00635A3B"/>
    <w:rsid w:val="006372FA"/>
    <w:rsid w:val="006379F2"/>
    <w:rsid w:val="00656124"/>
    <w:rsid w:val="006609E4"/>
    <w:rsid w:val="00663AD4"/>
    <w:rsid w:val="006658AB"/>
    <w:rsid w:val="006749DE"/>
    <w:rsid w:val="006753DA"/>
    <w:rsid w:val="006870AB"/>
    <w:rsid w:val="006957DE"/>
    <w:rsid w:val="006A48A4"/>
    <w:rsid w:val="006B3D5A"/>
    <w:rsid w:val="006D5000"/>
    <w:rsid w:val="0070503F"/>
    <w:rsid w:val="007228AE"/>
    <w:rsid w:val="007341AE"/>
    <w:rsid w:val="00735C62"/>
    <w:rsid w:val="00747E4A"/>
    <w:rsid w:val="0075068F"/>
    <w:rsid w:val="0075532F"/>
    <w:rsid w:val="007769DA"/>
    <w:rsid w:val="0079530B"/>
    <w:rsid w:val="00796E14"/>
    <w:rsid w:val="007A104C"/>
    <w:rsid w:val="007B018A"/>
    <w:rsid w:val="007B2EF3"/>
    <w:rsid w:val="007D4F9B"/>
    <w:rsid w:val="007E17D2"/>
    <w:rsid w:val="007E2101"/>
    <w:rsid w:val="00801982"/>
    <w:rsid w:val="00803954"/>
    <w:rsid w:val="0082135B"/>
    <w:rsid w:val="0082699C"/>
    <w:rsid w:val="0083172A"/>
    <w:rsid w:val="00840CD9"/>
    <w:rsid w:val="00840DBC"/>
    <w:rsid w:val="008461C3"/>
    <w:rsid w:val="0085488A"/>
    <w:rsid w:val="0085643C"/>
    <w:rsid w:val="00872D47"/>
    <w:rsid w:val="00875D7F"/>
    <w:rsid w:val="00897AAE"/>
    <w:rsid w:val="008A58BB"/>
    <w:rsid w:val="008B06EA"/>
    <w:rsid w:val="008B2087"/>
    <w:rsid w:val="008B373B"/>
    <w:rsid w:val="008D5A01"/>
    <w:rsid w:val="008F38BB"/>
    <w:rsid w:val="008F5801"/>
    <w:rsid w:val="00925788"/>
    <w:rsid w:val="0095006F"/>
    <w:rsid w:val="00953659"/>
    <w:rsid w:val="00975943"/>
    <w:rsid w:val="00977A18"/>
    <w:rsid w:val="0099577F"/>
    <w:rsid w:val="009B095E"/>
    <w:rsid w:val="009B5369"/>
    <w:rsid w:val="009B5BEC"/>
    <w:rsid w:val="009C5EF4"/>
    <w:rsid w:val="009C754E"/>
    <w:rsid w:val="009D03AF"/>
    <w:rsid w:val="009F026B"/>
    <w:rsid w:val="009F54D0"/>
    <w:rsid w:val="009F6610"/>
    <w:rsid w:val="00A0100F"/>
    <w:rsid w:val="00A013B0"/>
    <w:rsid w:val="00A048E0"/>
    <w:rsid w:val="00A304A0"/>
    <w:rsid w:val="00A34C24"/>
    <w:rsid w:val="00A37CEF"/>
    <w:rsid w:val="00A51084"/>
    <w:rsid w:val="00A71EC2"/>
    <w:rsid w:val="00A76A7C"/>
    <w:rsid w:val="00A77210"/>
    <w:rsid w:val="00A852D7"/>
    <w:rsid w:val="00A95980"/>
    <w:rsid w:val="00AB2796"/>
    <w:rsid w:val="00AB33B2"/>
    <w:rsid w:val="00AB54E9"/>
    <w:rsid w:val="00AC123B"/>
    <w:rsid w:val="00AF46F6"/>
    <w:rsid w:val="00AF552E"/>
    <w:rsid w:val="00B04B8E"/>
    <w:rsid w:val="00B2190B"/>
    <w:rsid w:val="00B702CB"/>
    <w:rsid w:val="00B83A14"/>
    <w:rsid w:val="00B87151"/>
    <w:rsid w:val="00B95D1C"/>
    <w:rsid w:val="00BA721E"/>
    <w:rsid w:val="00BB49EB"/>
    <w:rsid w:val="00BB6A31"/>
    <w:rsid w:val="00BD0831"/>
    <w:rsid w:val="00BD793D"/>
    <w:rsid w:val="00BF1168"/>
    <w:rsid w:val="00BF7345"/>
    <w:rsid w:val="00C007C8"/>
    <w:rsid w:val="00C04322"/>
    <w:rsid w:val="00C06DCD"/>
    <w:rsid w:val="00C13CE5"/>
    <w:rsid w:val="00C3087A"/>
    <w:rsid w:val="00C531C7"/>
    <w:rsid w:val="00C53409"/>
    <w:rsid w:val="00C67463"/>
    <w:rsid w:val="00C97240"/>
    <w:rsid w:val="00CB20F6"/>
    <w:rsid w:val="00CD1527"/>
    <w:rsid w:val="00CD27A5"/>
    <w:rsid w:val="00CE363B"/>
    <w:rsid w:val="00CE5914"/>
    <w:rsid w:val="00CF08CA"/>
    <w:rsid w:val="00CF6AA4"/>
    <w:rsid w:val="00D06D25"/>
    <w:rsid w:val="00D1106C"/>
    <w:rsid w:val="00D20974"/>
    <w:rsid w:val="00D3327A"/>
    <w:rsid w:val="00D43F5E"/>
    <w:rsid w:val="00D604A0"/>
    <w:rsid w:val="00D63AD3"/>
    <w:rsid w:val="00D66A03"/>
    <w:rsid w:val="00D81930"/>
    <w:rsid w:val="00D86A20"/>
    <w:rsid w:val="00D96E08"/>
    <w:rsid w:val="00DB4077"/>
    <w:rsid w:val="00DC266F"/>
    <w:rsid w:val="00DC3703"/>
    <w:rsid w:val="00DE08EC"/>
    <w:rsid w:val="00DF0912"/>
    <w:rsid w:val="00E01D24"/>
    <w:rsid w:val="00E06F55"/>
    <w:rsid w:val="00E1185C"/>
    <w:rsid w:val="00E47EFF"/>
    <w:rsid w:val="00E509A1"/>
    <w:rsid w:val="00E61D15"/>
    <w:rsid w:val="00E670D5"/>
    <w:rsid w:val="00E8480A"/>
    <w:rsid w:val="00E87969"/>
    <w:rsid w:val="00EC4480"/>
    <w:rsid w:val="00ED4341"/>
    <w:rsid w:val="00EE0C2E"/>
    <w:rsid w:val="00EF0CFF"/>
    <w:rsid w:val="00EF72D6"/>
    <w:rsid w:val="00F320CD"/>
    <w:rsid w:val="00F33458"/>
    <w:rsid w:val="00F37156"/>
    <w:rsid w:val="00F45ADA"/>
    <w:rsid w:val="00F54A20"/>
    <w:rsid w:val="00F64F11"/>
    <w:rsid w:val="00F66616"/>
    <w:rsid w:val="00F67321"/>
    <w:rsid w:val="00F75B02"/>
    <w:rsid w:val="00F91681"/>
    <w:rsid w:val="00FA683F"/>
    <w:rsid w:val="00FC0522"/>
    <w:rsid w:val="00FF1C25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EC7C8"/>
  <w15:docId w15:val="{259A9EBD-CD09-487F-8766-6E6042A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uiPriority w:val="99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4215A6"/>
  </w:style>
  <w:style w:type="character" w:styleId="Sledovanodkaz">
    <w:name w:val="FollowedHyperlink"/>
    <w:basedOn w:val="Standardnpsmoodstavce"/>
    <w:uiPriority w:val="99"/>
    <w:semiHidden/>
    <w:unhideWhenUsed/>
    <w:rsid w:val="00C5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-ostrava.cz/5000-m2-pro-ume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ana.halfarova@plato-ostra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4</cp:revision>
  <cp:lastPrinted>2017-09-11T12:08:00Z</cp:lastPrinted>
  <dcterms:created xsi:type="dcterms:W3CDTF">2018-03-01T10:09:00Z</dcterms:created>
  <dcterms:modified xsi:type="dcterms:W3CDTF">2018-03-01T10:28:00Z</dcterms:modified>
</cp:coreProperties>
</file>